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b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/>
          <w:b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安徽职业技术学院2022年第一届塑料材料鉴别大赛竞赛内容及评分办法</w:t>
      </w:r>
    </w:p>
    <w:p>
      <w:pPr>
        <w:numPr>
          <w:ilvl w:val="0"/>
          <w:numId w:val="1"/>
        </w:numPr>
        <w:rPr>
          <w:rFonts w:hint="eastAsia" w:ascii="Times New Roman" w:hAnsi="Times New Roman" w:eastAsia="仿宋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竞赛内容</w:t>
      </w:r>
    </w:p>
    <w:p>
      <w:pPr>
        <w:numPr>
          <w:numId w:val="0"/>
        </w:numPr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</w:rPr>
        <w:t>、鉴别涉及树脂原料</w:t>
      </w:r>
    </w:p>
    <w:p>
      <w:pPr>
        <w:spacing w:line="276" w:lineRule="auto"/>
        <w:ind w:firstLine="405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鉴别所用树脂原料粒子共有1</w:t>
      </w:r>
      <w:r>
        <w:rPr>
          <w:rFonts w:ascii="Times New Roman" w:hAnsi="Times New Roman" w:eastAsia="仿宋"/>
        </w:rPr>
        <w:t>0</w:t>
      </w:r>
      <w:r>
        <w:rPr>
          <w:rFonts w:hint="eastAsia" w:ascii="Times New Roman" w:hAnsi="Times New Roman" w:eastAsia="仿宋"/>
        </w:rPr>
        <w:t>种，分别是：L</w:t>
      </w:r>
      <w:r>
        <w:rPr>
          <w:rFonts w:ascii="Times New Roman" w:hAnsi="Times New Roman" w:eastAsia="仿宋"/>
        </w:rPr>
        <w:t>DPE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HDPE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PP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ABS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PA6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POM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PMMA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PC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PS</w:t>
      </w:r>
      <w:r>
        <w:rPr>
          <w:rFonts w:hint="eastAsia" w:ascii="Times New Roman" w:hAnsi="Times New Roman" w:eastAsia="仿宋"/>
        </w:rPr>
        <w:t>、</w:t>
      </w:r>
      <w:r>
        <w:rPr>
          <w:rFonts w:ascii="Times New Roman" w:hAnsi="Times New Roman" w:eastAsia="仿宋"/>
        </w:rPr>
        <w:t>AS</w:t>
      </w:r>
      <w:r>
        <w:rPr>
          <w:rFonts w:hint="eastAsia" w:ascii="Times New Roman" w:hAnsi="Times New Roman" w:eastAsia="仿宋"/>
        </w:rPr>
        <w:t>等。</w:t>
      </w:r>
    </w:p>
    <w:p>
      <w:pPr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/>
          <w:b/>
          <w:sz w:val="28"/>
          <w:szCs w:val="28"/>
        </w:rPr>
        <w:t>、鉴别方法</w:t>
      </w:r>
    </w:p>
    <w:p>
      <w:pPr>
        <w:spacing w:line="276" w:lineRule="auto"/>
        <w:ind w:firstLine="405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鉴别方法共有</w:t>
      </w:r>
      <w:r>
        <w:rPr>
          <w:rFonts w:ascii="Times New Roman" w:hAnsi="Times New Roman" w:eastAsia="仿宋"/>
        </w:rPr>
        <w:t>3</w:t>
      </w:r>
      <w:r>
        <w:rPr>
          <w:rFonts w:hint="eastAsia" w:ascii="Times New Roman" w:hAnsi="Times New Roman" w:eastAsia="仿宋"/>
        </w:rPr>
        <w:t>种，分别是（1</w:t>
      </w:r>
      <w:r>
        <w:rPr>
          <w:rFonts w:ascii="Times New Roman" w:hAnsi="Times New Roman" w:eastAsia="仿宋"/>
        </w:rPr>
        <w:t>）</w:t>
      </w:r>
      <w:r>
        <w:rPr>
          <w:rFonts w:hint="eastAsia" w:ascii="Times New Roman" w:hAnsi="Times New Roman" w:eastAsia="仿宋"/>
        </w:rPr>
        <w:t>观察法，（2）燃烧法，（3）密度法，三种方法在鉴别树脂品种的过程中必须全部使用，并有实时记录。</w:t>
      </w:r>
    </w:p>
    <w:p>
      <w:pPr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/>
          <w:b/>
          <w:sz w:val="28"/>
          <w:szCs w:val="28"/>
        </w:rPr>
        <w:t>、鉴别试题组卷</w:t>
      </w:r>
    </w:p>
    <w:p>
      <w:pPr>
        <w:spacing w:line="276" w:lineRule="auto"/>
        <w:ind w:firstLine="42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在</w:t>
      </w:r>
      <w:r>
        <w:rPr>
          <w:rFonts w:ascii="Times New Roman" w:hAnsi="Times New Roman" w:eastAsia="仿宋"/>
        </w:rPr>
        <w:t>10</w:t>
      </w:r>
      <w:r>
        <w:rPr>
          <w:rFonts w:hint="eastAsia" w:ascii="Times New Roman" w:hAnsi="Times New Roman" w:eastAsia="仿宋"/>
        </w:rPr>
        <w:t>种树脂原料中随机抽取3种原料组成一套试卷（试题），可组试卷（试题）若干套，比赛时</w:t>
      </w:r>
      <w:r>
        <w:rPr>
          <w:rFonts w:hint="eastAsia" w:ascii="Times New Roman" w:hAnsi="Times New Roman" w:eastAsia="仿宋"/>
          <w:lang w:eastAsia="zh-CN"/>
        </w:rPr>
        <w:t>随机</w:t>
      </w:r>
      <w:r>
        <w:rPr>
          <w:rFonts w:hint="eastAsia" w:ascii="Times New Roman" w:hAnsi="Times New Roman" w:eastAsia="仿宋"/>
        </w:rPr>
        <w:t>为参赛队伍抽取试卷（试题），参赛队伍中</w:t>
      </w:r>
      <w:r>
        <w:rPr>
          <w:rFonts w:hint="eastAsia" w:ascii="Times New Roman" w:hAnsi="Times New Roman" w:eastAsia="仿宋"/>
          <w:lang w:val="en-US" w:eastAsia="zh-CN"/>
        </w:rPr>
        <w:t>2</w:t>
      </w:r>
      <w:r>
        <w:rPr>
          <w:rFonts w:hint="eastAsia" w:ascii="Times New Roman" w:hAnsi="Times New Roman" w:eastAsia="仿宋"/>
        </w:rPr>
        <w:t>名队员共用一套试卷（试题），每名队员都必须鉴别试卷（试题）中指定的3种树脂原料。</w:t>
      </w:r>
    </w:p>
    <w:p>
      <w:pPr>
        <w:rPr>
          <w:rFonts w:hint="eastAsia"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b/>
          <w:sz w:val="28"/>
          <w:szCs w:val="28"/>
        </w:rPr>
        <w:t>、密度鉴别法涉及的溶剂/溶液及其密度</w:t>
      </w:r>
    </w:p>
    <w:p>
      <w:pPr>
        <w:spacing w:line="276" w:lineRule="auto"/>
        <w:ind w:firstLine="420"/>
        <w:rPr>
          <w:color w:val="000000"/>
          <w:sz w:val="18"/>
          <w:szCs w:val="18"/>
        </w:rPr>
      </w:pPr>
      <w:r>
        <w:rPr>
          <w:rFonts w:hint="eastAsia" w:ascii="Times New Roman" w:hAnsi="Times New Roman" w:eastAsia="仿宋"/>
        </w:rPr>
        <w:t>水</w:t>
      </w:r>
      <w:r>
        <w:rPr>
          <w:rFonts w:ascii="Times New Roman" w:hAnsi="Times New Roman" w:eastAsia="仿宋"/>
        </w:rPr>
        <w:t xml:space="preserve">  1</w:t>
      </w:r>
      <w:r>
        <w:rPr>
          <w:rFonts w:ascii="Times New Roman" w:hAnsi="Times New Roman"/>
          <w:color w:val="000000"/>
          <w:sz w:val="18"/>
          <w:szCs w:val="18"/>
        </w:rPr>
        <w:t xml:space="preserve"> g/cm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>3</w:t>
      </w:r>
      <w:r>
        <w:rPr>
          <w:rFonts w:hint="eastAsia" w:ascii="ˎ̥" w:hAnsi="ˎ̥"/>
          <w:color w:val="000000"/>
          <w:sz w:val="18"/>
          <w:szCs w:val="18"/>
        </w:rPr>
        <w:t>（</w:t>
      </w:r>
      <w:r>
        <w:rPr>
          <w:rFonts w:ascii="ˎ̥" w:hAnsi="ˎ̥"/>
          <w:color w:val="000000"/>
          <w:sz w:val="18"/>
          <w:szCs w:val="18"/>
        </w:rPr>
        <w:t>25</w:t>
      </w:r>
      <w:r>
        <w:rPr>
          <w:rFonts w:hint="eastAsia" w:ascii="宋体" w:hAnsi="宋体" w:cs="宋体"/>
          <w:color w:val="000000"/>
          <w:sz w:val="18"/>
          <w:szCs w:val="18"/>
        </w:rPr>
        <w:t>℃</w:t>
      </w:r>
      <w:r>
        <w:rPr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；</w:t>
      </w:r>
      <w:r>
        <w:rPr>
          <w:rFonts w:hint="eastAsia" w:ascii="Times New Roman" w:hAnsi="Times New Roman" w:eastAsia="仿宋"/>
        </w:rPr>
        <w:t>饱和食盐溶液</w:t>
      </w:r>
      <w:r>
        <w:rPr>
          <w:rFonts w:ascii="Times New Roman" w:hAnsi="Times New Roman" w:eastAsia="仿宋"/>
        </w:rPr>
        <w:t xml:space="preserve">  1.19</w:t>
      </w:r>
      <w:r>
        <w:rPr>
          <w:rFonts w:ascii="Times New Roman" w:hAnsi="Times New Roman"/>
          <w:color w:val="000000"/>
          <w:sz w:val="18"/>
          <w:szCs w:val="18"/>
        </w:rPr>
        <w:t xml:space="preserve"> g/cm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>3</w:t>
      </w:r>
      <w:r>
        <w:rPr>
          <w:rFonts w:hint="eastAsia" w:ascii="ˎ̥" w:hAnsi="ˎ̥"/>
          <w:color w:val="000000"/>
          <w:sz w:val="18"/>
          <w:szCs w:val="18"/>
        </w:rPr>
        <w:t>（</w:t>
      </w:r>
      <w:r>
        <w:rPr>
          <w:rFonts w:ascii="ˎ̥" w:hAnsi="ˎ̥"/>
          <w:color w:val="000000"/>
          <w:sz w:val="18"/>
          <w:szCs w:val="18"/>
        </w:rPr>
        <w:t>25</w:t>
      </w:r>
      <w:r>
        <w:rPr>
          <w:rFonts w:hint="eastAsia" w:ascii="宋体" w:hAnsi="宋体" w:cs="宋体"/>
          <w:color w:val="000000"/>
          <w:sz w:val="18"/>
          <w:szCs w:val="18"/>
        </w:rPr>
        <w:t>℃</w:t>
      </w:r>
      <w:r>
        <w:rPr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；</w:t>
      </w:r>
      <w:r>
        <w:rPr>
          <w:rFonts w:ascii="Times New Roman" w:hAnsi="Times New Roman" w:eastAsia="仿宋"/>
        </w:rPr>
        <w:t>58.4%的酒精溶液  0.91</w:t>
      </w:r>
      <w:r>
        <w:rPr>
          <w:rFonts w:ascii="Times New Roman" w:hAnsi="Times New Roman"/>
          <w:color w:val="000000"/>
          <w:sz w:val="18"/>
          <w:szCs w:val="18"/>
        </w:rPr>
        <w:t xml:space="preserve"> g/cm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>3</w:t>
      </w:r>
      <w:r>
        <w:rPr>
          <w:rFonts w:hint="eastAsia" w:ascii="ˎ̥" w:hAnsi="ˎ̥"/>
          <w:color w:val="000000"/>
          <w:sz w:val="18"/>
          <w:szCs w:val="18"/>
        </w:rPr>
        <w:t>（</w:t>
      </w:r>
      <w:r>
        <w:rPr>
          <w:rFonts w:ascii="ˎ̥" w:hAnsi="ˎ̥"/>
          <w:color w:val="000000"/>
          <w:sz w:val="18"/>
          <w:szCs w:val="18"/>
        </w:rPr>
        <w:t>25</w:t>
      </w:r>
      <w:r>
        <w:rPr>
          <w:rFonts w:hint="eastAsia" w:ascii="宋体" w:hAnsi="宋体" w:cs="宋体"/>
          <w:color w:val="000000"/>
          <w:sz w:val="18"/>
          <w:szCs w:val="18"/>
        </w:rPr>
        <w:t>℃</w:t>
      </w:r>
      <w:r>
        <w:rPr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；</w:t>
      </w:r>
      <w:r>
        <w:rPr>
          <w:rFonts w:ascii="Times New Roman" w:hAnsi="Times New Roman" w:eastAsia="仿宋"/>
        </w:rPr>
        <w:t>55.4%的酒精溶液  0.925</w:t>
      </w:r>
      <w:r>
        <w:rPr>
          <w:rFonts w:ascii="Times New Roman" w:hAnsi="Times New Roman"/>
          <w:color w:val="000000"/>
          <w:sz w:val="18"/>
          <w:szCs w:val="18"/>
        </w:rPr>
        <w:t xml:space="preserve"> g/cm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>3</w:t>
      </w:r>
      <w:r>
        <w:rPr>
          <w:rFonts w:hint="eastAsia" w:ascii="ˎ̥" w:hAnsi="ˎ̥"/>
          <w:color w:val="000000"/>
          <w:sz w:val="18"/>
          <w:szCs w:val="18"/>
        </w:rPr>
        <w:t>（</w:t>
      </w:r>
      <w:r>
        <w:rPr>
          <w:rFonts w:ascii="ˎ̥" w:hAnsi="ˎ̥"/>
          <w:color w:val="000000"/>
          <w:sz w:val="18"/>
          <w:szCs w:val="18"/>
        </w:rPr>
        <w:t>25</w:t>
      </w:r>
      <w:r>
        <w:rPr>
          <w:rFonts w:hint="eastAsia" w:ascii="宋体" w:hAnsi="宋体" w:cs="宋体"/>
          <w:color w:val="000000"/>
          <w:sz w:val="18"/>
          <w:szCs w:val="18"/>
        </w:rPr>
        <w:t>℃</w:t>
      </w:r>
      <w:r>
        <w:rPr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；</w:t>
      </w:r>
      <w:r>
        <w:rPr>
          <w:rFonts w:hint="eastAsia" w:ascii="Times New Roman" w:hAnsi="Times New Roman" w:eastAsia="仿宋"/>
        </w:rPr>
        <w:t>氯化钙水溶液</w:t>
      </w:r>
      <w:r>
        <w:rPr>
          <w:rFonts w:ascii="Times New Roman" w:hAnsi="Times New Roman" w:eastAsia="仿宋"/>
        </w:rPr>
        <w:t xml:space="preserve">  1.27</w:t>
      </w:r>
      <w:r>
        <w:rPr>
          <w:rFonts w:ascii="Times New Roman" w:hAnsi="Times New Roman"/>
          <w:color w:val="000000"/>
          <w:sz w:val="18"/>
          <w:szCs w:val="18"/>
        </w:rPr>
        <w:t xml:space="preserve"> g/cm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>3</w:t>
      </w:r>
      <w:r>
        <w:rPr>
          <w:rFonts w:hint="eastAsia" w:ascii="ˎ̥" w:hAnsi="ˎ̥"/>
          <w:color w:val="000000"/>
          <w:sz w:val="18"/>
          <w:szCs w:val="18"/>
        </w:rPr>
        <w:t>（</w:t>
      </w:r>
      <w:r>
        <w:rPr>
          <w:rFonts w:ascii="ˎ̥" w:hAnsi="ˎ̥"/>
          <w:color w:val="000000"/>
          <w:sz w:val="18"/>
          <w:szCs w:val="18"/>
        </w:rPr>
        <w:t>25</w:t>
      </w:r>
      <w:r>
        <w:rPr>
          <w:rFonts w:hint="eastAsia" w:ascii="宋体" w:hAnsi="宋体" w:cs="宋体"/>
          <w:color w:val="000000"/>
          <w:sz w:val="18"/>
          <w:szCs w:val="18"/>
        </w:rPr>
        <w:t>℃</w:t>
      </w:r>
      <w:r>
        <w:rPr>
          <w:color w:val="000000"/>
          <w:sz w:val="18"/>
          <w:szCs w:val="18"/>
        </w:rPr>
        <w:t>)</w:t>
      </w:r>
      <w:r>
        <w:rPr>
          <w:rFonts w:hint="eastAsia"/>
          <w:color w:val="000000"/>
          <w:sz w:val="18"/>
          <w:szCs w:val="18"/>
        </w:rPr>
        <w:t>。</w:t>
      </w:r>
    </w:p>
    <w:p>
      <w:pPr>
        <w:spacing w:line="276" w:lineRule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仿宋"/>
          <w:b/>
          <w:sz w:val="28"/>
          <w:szCs w:val="28"/>
        </w:rPr>
        <w:t>、</w:t>
      </w: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评分标准</w:t>
      </w:r>
    </w:p>
    <w:p>
      <w:pPr>
        <w:spacing w:line="276" w:lineRule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 </w:t>
      </w:r>
      <w:r>
        <w:rPr>
          <w:rFonts w:ascii="Times New Roman" w:hAnsi="Times New Roman" w:eastAsia="仿宋"/>
        </w:rPr>
        <w:t xml:space="preserve">   </w:t>
      </w:r>
      <w:r>
        <w:rPr>
          <w:rFonts w:hint="eastAsia" w:ascii="Times New Roman" w:hAnsi="Times New Roman" w:eastAsia="仿宋"/>
        </w:rPr>
        <w:t>材料鉴别操作</w:t>
      </w:r>
      <w:r>
        <w:rPr>
          <w:rFonts w:hint="eastAsia" w:ascii="Times New Roman" w:hAnsi="Times New Roman" w:eastAsia="仿宋"/>
          <w:lang w:eastAsia="zh-CN"/>
        </w:rPr>
        <w:t>大赛竞赛</w:t>
      </w:r>
      <w:bookmarkStart w:id="0" w:name="_GoBack"/>
      <w:bookmarkEnd w:id="0"/>
      <w:r>
        <w:rPr>
          <w:rFonts w:hint="eastAsia" w:ascii="Times New Roman" w:hAnsi="Times New Roman" w:eastAsia="仿宋"/>
        </w:rPr>
        <w:t>评分项目分为：准备工作、鉴别操作、记录与报告、文明操作、结果评价、操作时间、重大错误（否定项）。</w:t>
      </w:r>
      <w:r>
        <w:rPr>
          <w:rFonts w:hint="eastAsia" w:ascii="仿宋" w:hAnsi="仿宋" w:eastAsia="仿宋"/>
        </w:rPr>
        <w:t>评分细则规划如下：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准备工作（</w:t>
            </w:r>
            <w:r>
              <w:rPr>
                <w:rFonts w:ascii="Times New Roman" w:hAnsi="Times New Roman" w:eastAsia="仿宋"/>
              </w:rPr>
              <w:t>1</w:t>
            </w:r>
            <w:r>
              <w:rPr>
                <w:rFonts w:hint="eastAsia" w:ascii="Times New Roman" w:hAnsi="Times New Roman" w:eastAsia="仿宋"/>
              </w:rPr>
              <w:t>分）</w:t>
            </w: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劳保用品穿戴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鉴别操作（4</w:t>
            </w:r>
            <w:r>
              <w:rPr>
                <w:rFonts w:ascii="Times New Roman" w:hAnsi="Times New Roman" w:eastAsia="仿宋"/>
              </w:rPr>
              <w:t>1</w:t>
            </w:r>
            <w:r>
              <w:rPr>
                <w:rFonts w:hint="eastAsia" w:ascii="Times New Roman" w:hAnsi="Times New Roman" w:eastAsia="仿宋"/>
              </w:rPr>
              <w:t>分）</w:t>
            </w:r>
          </w:p>
        </w:tc>
        <w:tc>
          <w:tcPr>
            <w:tcW w:w="6033" w:type="dxa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取样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观察法描述外观和质地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溶液量取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溶液法鉴别时溶液使用的种类数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酒精灯添加酒精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酒精灯使用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试样燃烧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闻燃烧试样味道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燃烧滴落物的处理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镊子的使用与处理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仪器损坏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实验重做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记录与报告（</w:t>
            </w:r>
            <w:r>
              <w:rPr>
                <w:rFonts w:ascii="Times New Roman" w:hAnsi="Times New Roman" w:eastAsia="仿宋"/>
              </w:rPr>
              <w:t>10</w:t>
            </w:r>
            <w:r>
              <w:rPr>
                <w:rFonts w:hint="eastAsia" w:ascii="Times New Roman" w:hAnsi="Times New Roman" w:eastAsia="仿宋"/>
              </w:rPr>
              <w:t>分）</w:t>
            </w:r>
          </w:p>
        </w:tc>
        <w:tc>
          <w:tcPr>
            <w:tcW w:w="6033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原始记录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报告（完整、明确、清晰）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文明操作（1</w:t>
            </w:r>
            <w:r>
              <w:rPr>
                <w:rFonts w:ascii="Times New Roman" w:hAnsi="Times New Roman" w:eastAsia="仿宋"/>
              </w:rPr>
              <w:t>6</w:t>
            </w:r>
            <w:r>
              <w:rPr>
                <w:rFonts w:hint="eastAsia" w:ascii="Times New Roman" w:hAnsi="Times New Roman" w:eastAsia="仿宋"/>
              </w:rPr>
              <w:t>分）</w:t>
            </w: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实验过程桌面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“三废”处理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实验后保洁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仪器、原料放回原处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结果评价（30分）</w:t>
            </w: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结果准确度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操作时间（</w:t>
            </w:r>
            <w:r>
              <w:rPr>
                <w:rFonts w:ascii="Times New Roman" w:hAnsi="Times New Roman" w:eastAsia="仿宋"/>
              </w:rPr>
              <w:t>2</w:t>
            </w:r>
            <w:r>
              <w:rPr>
                <w:rFonts w:hint="eastAsia" w:ascii="Times New Roman" w:hAnsi="Times New Roman" w:eastAsia="仿宋"/>
              </w:rPr>
              <w:t>分）</w:t>
            </w: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每提前5分钟加1分！（加分上限为</w:t>
            </w:r>
            <w:r>
              <w:rPr>
                <w:rFonts w:ascii="Times New Roman" w:hAnsi="Times New Roman" w:eastAsia="仿宋"/>
              </w:rPr>
              <w:t>2</w:t>
            </w:r>
            <w:r>
              <w:rPr>
                <w:rFonts w:hint="eastAsia" w:ascii="Times New Roman" w:hAnsi="Times New Roman" w:eastAsia="仿宋"/>
              </w:rPr>
              <w:t>分！）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重大错误（否定项）</w:t>
            </w:r>
          </w:p>
        </w:tc>
        <w:tc>
          <w:tcPr>
            <w:tcW w:w="6033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损坏仪器或火灾等重大事故，该大项总分为零！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选错材料总成绩不得超过70分!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/>
              </w:rPr>
            </w:pPr>
          </w:p>
        </w:tc>
        <w:tc>
          <w:tcPr>
            <w:tcW w:w="6033" w:type="dxa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结果数据伪造，记录与报告项为零分。</w:t>
            </w:r>
          </w:p>
        </w:tc>
      </w:tr>
    </w:tbl>
    <w:p>
      <w:pPr>
        <w:spacing w:line="276" w:lineRule="auto"/>
        <w:rPr>
          <w:rFonts w:ascii="Times New Roman" w:hAnsi="Times New Roman" w:eastAsia="仿宋"/>
        </w:rPr>
      </w:pPr>
    </w:p>
    <w:p>
      <w:pPr>
        <w:spacing w:line="276" w:lineRule="auto"/>
        <w:rPr>
          <w:rFonts w:hint="eastAsia"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26501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 xml:space="preserve">                     </w:t>
    </w: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79CE7"/>
    <w:multiLevelType w:val="singleLevel"/>
    <w:tmpl w:val="28879C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NzA5YzAxMzY3MTRkNDc3NmRhZTk2Y2I4YmQ2YWMifQ=="/>
  </w:docVars>
  <w:rsids>
    <w:rsidRoot w:val="005F2EDF"/>
    <w:rsid w:val="0005736E"/>
    <w:rsid w:val="00110049"/>
    <w:rsid w:val="00244799"/>
    <w:rsid w:val="00264A71"/>
    <w:rsid w:val="004205F9"/>
    <w:rsid w:val="004B00B8"/>
    <w:rsid w:val="004C4A9E"/>
    <w:rsid w:val="00591948"/>
    <w:rsid w:val="005B26D7"/>
    <w:rsid w:val="005F2EDF"/>
    <w:rsid w:val="009006F2"/>
    <w:rsid w:val="009364B5"/>
    <w:rsid w:val="00AC67AF"/>
    <w:rsid w:val="00B32FD5"/>
    <w:rsid w:val="00C34BCD"/>
    <w:rsid w:val="00F6689A"/>
    <w:rsid w:val="1F753732"/>
    <w:rsid w:val="294F1076"/>
    <w:rsid w:val="34D85FDB"/>
    <w:rsid w:val="51C75F08"/>
    <w:rsid w:val="694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682</Words>
  <Characters>757</Characters>
  <Lines>6</Lines>
  <Paragraphs>1</Paragraphs>
  <TotalTime>106</TotalTime>
  <ScaleCrop>false</ScaleCrop>
  <LinksUpToDate>false</LinksUpToDate>
  <CharactersWithSpaces>776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2019-11-15T02:09:00Z</dcterms:created>
  <dc:creator>陈 晓松</dc:creator>
  <cp:lastModifiedBy>欣欣月</cp:lastModifiedBy>
  <dcterms:modified xsi:type="dcterms:W3CDTF">2022-04-28T05:08:59Z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11670E8B0D444EF7B5F80EA801A6293C</vt:lpwstr>
  </property>
</Properties>
</file>