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C15" w:rsidRDefault="00264FD5">
      <w:pPr>
        <w:pStyle w:val="1"/>
      </w:pPr>
      <w:r>
        <w:rPr>
          <w:rFonts w:hint="eastAsia"/>
        </w:rPr>
        <w:t>安徽</w:t>
      </w:r>
      <w:r>
        <w:t>职业技术学院</w:t>
      </w:r>
    </w:p>
    <w:p w:rsidR="004E6C15" w:rsidRDefault="00264FD5">
      <w:pPr>
        <w:pStyle w:val="1"/>
      </w:pPr>
      <w:r>
        <w:rPr>
          <w:rFonts w:hint="eastAsia"/>
        </w:rPr>
        <w:t>建设项目变更及签证管理实施办法（</w:t>
      </w:r>
      <w:r w:rsidR="0001483B">
        <w:rPr>
          <w:rFonts w:hint="eastAsia"/>
        </w:rPr>
        <w:t>修订</w:t>
      </w:r>
      <w:r>
        <w:rPr>
          <w:rFonts w:hint="eastAsia"/>
        </w:rPr>
        <w:t>）</w:t>
      </w:r>
    </w:p>
    <w:p w:rsidR="004E6C15" w:rsidRDefault="004E6C15">
      <w:pPr>
        <w:spacing w:line="200" w:lineRule="exact"/>
      </w:pPr>
    </w:p>
    <w:p w:rsidR="004E6C15" w:rsidRDefault="00264FD5">
      <w:pPr>
        <w:pStyle w:val="2"/>
        <w:numPr>
          <w:ilvl w:val="0"/>
          <w:numId w:val="1"/>
        </w:numPr>
        <w:ind w:firstLine="0"/>
      </w:pPr>
      <w:r>
        <w:rPr>
          <w:rFonts w:hint="eastAsia"/>
        </w:rPr>
        <w:t>总  则</w:t>
      </w:r>
    </w:p>
    <w:p w:rsidR="004E6C15" w:rsidRDefault="00785725">
      <w:pPr>
        <w:numPr>
          <w:ilvl w:val="0"/>
          <w:numId w:val="2"/>
        </w:numPr>
      </w:pPr>
      <w:r>
        <w:rPr>
          <w:rFonts w:hint="eastAsia"/>
        </w:rPr>
        <w:t>为进一步强化建设项目的过程管理</w:t>
      </w:r>
      <w:r w:rsidR="00264FD5">
        <w:rPr>
          <w:rFonts w:hint="eastAsia"/>
        </w:rPr>
        <w:t>，提高签证工作的质量与效率，明确变更及签证上报及审批程序，预防和遏制腐败行为的发生，根据《安徽职业技术学院基本建设管理办法》，制订本实施办法。</w:t>
      </w:r>
    </w:p>
    <w:p w:rsidR="00FA4FA9" w:rsidRPr="00755791" w:rsidRDefault="00FA4FA9">
      <w:pPr>
        <w:numPr>
          <w:ilvl w:val="0"/>
          <w:numId w:val="2"/>
        </w:numPr>
      </w:pPr>
      <w:r w:rsidRPr="00755791">
        <w:rPr>
          <w:rFonts w:hint="eastAsia"/>
        </w:rPr>
        <w:t>严控建设项目变更</w:t>
      </w:r>
      <w:r w:rsidRPr="00755791">
        <w:t>，原则上不予变更，如确需变更的，</w:t>
      </w:r>
      <w:r w:rsidR="0001483B" w:rsidRPr="00755791">
        <w:rPr>
          <w:rFonts w:hint="eastAsia"/>
        </w:rPr>
        <w:t>提前</w:t>
      </w:r>
      <w:r w:rsidRPr="00755791">
        <w:t>报批，严格履行变更审批程序后</w:t>
      </w:r>
      <w:r w:rsidRPr="00755791">
        <w:rPr>
          <w:rFonts w:hint="eastAsia"/>
        </w:rPr>
        <w:t>规范</w:t>
      </w:r>
      <w:r w:rsidRPr="00755791">
        <w:t>执行</w:t>
      </w:r>
      <w:r w:rsidRPr="00755791">
        <w:rPr>
          <w:rFonts w:hint="eastAsia"/>
        </w:rPr>
        <w:t>。</w:t>
      </w:r>
    </w:p>
    <w:p w:rsidR="004E6C15" w:rsidRDefault="00264FD5">
      <w:pPr>
        <w:numPr>
          <w:ilvl w:val="0"/>
          <w:numId w:val="2"/>
        </w:numPr>
      </w:pPr>
      <w:r>
        <w:rPr>
          <w:rFonts w:hint="eastAsia"/>
        </w:rPr>
        <w:t>经批准立项的利用财政资金、自筹资金等各类资金投资新建的建筑物或构筑物工程及其室内外装修工程；道路管网（道路、消防、安防、给水、排水、电力、网络、通信、智能等）、环境绿化、景观等配套工程；已竣工交付使用建筑物或构筑物上进行改善设施功能、扩展面积等的改建、扩建工程（以下简称：建设项目）的变更签证管理，均适用于本办法。其他签证参照执行。</w:t>
      </w:r>
    </w:p>
    <w:p w:rsidR="004E6C15" w:rsidRDefault="00264FD5">
      <w:pPr>
        <w:numPr>
          <w:ilvl w:val="0"/>
          <w:numId w:val="2"/>
        </w:numPr>
      </w:pPr>
      <w:r>
        <w:rPr>
          <w:rFonts w:hint="eastAsia"/>
        </w:rPr>
        <w:t>学院授权基建处行使建设单位基本建设管理职能；工程建设现场管理项目部（以下简称：基建处）行使建设工程项目现场管理职能；审计处应按照学院规定加强签证环节审计监督和对审计单位的业务监管；纪委办公室应按照上级要求和学院相关规定对签证业务行为、业务部门以及参建单位履行廉政承诺及“一岗双责”监管责任的情况实施监督。</w:t>
      </w:r>
    </w:p>
    <w:p w:rsidR="004E6C15" w:rsidRDefault="00264FD5">
      <w:pPr>
        <w:numPr>
          <w:ilvl w:val="0"/>
          <w:numId w:val="2"/>
        </w:numPr>
      </w:pPr>
      <w:r>
        <w:rPr>
          <w:rFonts w:hint="eastAsia"/>
        </w:rPr>
        <w:t>本办法所称工程变更是指合同履行过程中对原合同内容增减、调整、变化所作的联系确认。</w:t>
      </w:r>
      <w:r>
        <w:t>经批准的《工程变更联系单》作为施工调整或办理工程签证的依据。</w:t>
      </w:r>
    </w:p>
    <w:p w:rsidR="004E6C15" w:rsidRDefault="00264FD5">
      <w:pPr>
        <w:pStyle w:val="2"/>
        <w:numPr>
          <w:ilvl w:val="0"/>
          <w:numId w:val="1"/>
        </w:numPr>
        <w:ind w:firstLine="0"/>
      </w:pPr>
      <w:r>
        <w:rPr>
          <w:rFonts w:hint="eastAsia"/>
        </w:rPr>
        <w:t>工程变更的提出单位及变更条件</w:t>
      </w:r>
    </w:p>
    <w:p w:rsidR="004E6C15" w:rsidRDefault="00264FD5">
      <w:pPr>
        <w:numPr>
          <w:ilvl w:val="0"/>
          <w:numId w:val="2"/>
        </w:numPr>
      </w:pPr>
      <w:r>
        <w:rPr>
          <w:rFonts w:hint="eastAsia"/>
        </w:rPr>
        <w:t>提出工程变更的单位：设计单位、建设单位、监理单位、施工单位及行业管理部门。</w:t>
      </w:r>
    </w:p>
    <w:p w:rsidR="004E6C15" w:rsidRDefault="00264FD5">
      <w:pPr>
        <w:numPr>
          <w:ilvl w:val="0"/>
          <w:numId w:val="2"/>
        </w:numPr>
      </w:pPr>
      <w:r>
        <w:rPr>
          <w:rFonts w:hint="eastAsia"/>
        </w:rPr>
        <w:lastRenderedPageBreak/>
        <w:t>可以变更的情形：</w:t>
      </w:r>
    </w:p>
    <w:p w:rsidR="004E6C15" w:rsidRDefault="00264FD5">
      <w:pPr>
        <w:numPr>
          <w:ilvl w:val="0"/>
          <w:numId w:val="3"/>
        </w:numPr>
        <w:tabs>
          <w:tab w:val="left" w:pos="0"/>
        </w:tabs>
        <w:ind w:firstLineChars="200" w:firstLine="560"/>
      </w:pPr>
      <w:r>
        <w:rPr>
          <w:rFonts w:hint="eastAsia"/>
        </w:rPr>
        <w:t>施工现场发生的与主体工程施工无关的零星用工、用料、用机械。</w:t>
      </w:r>
    </w:p>
    <w:p w:rsidR="004E6C15" w:rsidRDefault="00264FD5">
      <w:pPr>
        <w:numPr>
          <w:ilvl w:val="0"/>
          <w:numId w:val="3"/>
        </w:numPr>
        <w:tabs>
          <w:tab w:val="left" w:pos="0"/>
        </w:tabs>
        <w:ind w:firstLineChars="200" w:firstLine="560"/>
      </w:pPr>
      <w:r>
        <w:rPr>
          <w:rFonts w:hint="eastAsia"/>
        </w:rPr>
        <w:t>学院认可的在非正常施工条件下采取的特殊技术措施费用。</w:t>
      </w:r>
    </w:p>
    <w:p w:rsidR="004E6C15" w:rsidRDefault="00264FD5">
      <w:pPr>
        <w:numPr>
          <w:ilvl w:val="0"/>
          <w:numId w:val="3"/>
        </w:numPr>
        <w:tabs>
          <w:tab w:val="left" w:pos="0"/>
        </w:tabs>
        <w:ind w:firstLineChars="200" w:firstLine="560"/>
      </w:pPr>
      <w:r>
        <w:rPr>
          <w:rFonts w:hint="eastAsia"/>
        </w:rPr>
        <w:t>学院要求的临时设施增补项目。</w:t>
      </w:r>
    </w:p>
    <w:p w:rsidR="004E6C15" w:rsidRDefault="00264FD5">
      <w:pPr>
        <w:numPr>
          <w:ilvl w:val="0"/>
          <w:numId w:val="3"/>
        </w:numPr>
        <w:tabs>
          <w:tab w:val="left" w:pos="0"/>
        </w:tabs>
        <w:ind w:firstLineChars="200" w:firstLine="560"/>
      </w:pPr>
      <w:r>
        <w:rPr>
          <w:rFonts w:hint="eastAsia"/>
        </w:rPr>
        <w:t>由于学院原因使工程中途停建、缓建造成损失的费用。</w:t>
      </w:r>
    </w:p>
    <w:p w:rsidR="004E6C15" w:rsidRDefault="00264FD5">
      <w:pPr>
        <w:numPr>
          <w:ilvl w:val="0"/>
          <w:numId w:val="3"/>
        </w:numPr>
        <w:tabs>
          <w:tab w:val="left" w:pos="0"/>
        </w:tabs>
        <w:ind w:firstLineChars="200" w:firstLine="560"/>
      </w:pPr>
      <w:r>
        <w:rPr>
          <w:rFonts w:hint="eastAsia"/>
        </w:rPr>
        <w:t>地下障碍物处理、地勘报告未明确的软弱地基处理等工程。</w:t>
      </w:r>
    </w:p>
    <w:p w:rsidR="004E6C15" w:rsidRDefault="00264FD5">
      <w:pPr>
        <w:numPr>
          <w:ilvl w:val="0"/>
          <w:numId w:val="3"/>
        </w:numPr>
        <w:tabs>
          <w:tab w:val="left" w:pos="0"/>
        </w:tabs>
        <w:ind w:firstLineChars="200" w:firstLine="560"/>
      </w:pPr>
      <w:r>
        <w:rPr>
          <w:rFonts w:hint="eastAsia"/>
        </w:rPr>
        <w:t>因学院指令（施工方案、工序、顺序）改变而造成的返工工程。</w:t>
      </w:r>
    </w:p>
    <w:p w:rsidR="004E6C15" w:rsidRDefault="00264FD5">
      <w:pPr>
        <w:numPr>
          <w:ilvl w:val="0"/>
          <w:numId w:val="3"/>
        </w:numPr>
        <w:tabs>
          <w:tab w:val="left" w:pos="0"/>
        </w:tabs>
        <w:ind w:firstLineChars="200" w:firstLine="560"/>
        <w:rPr>
          <w:bCs/>
        </w:rPr>
      </w:pPr>
      <w:r>
        <w:rPr>
          <w:rFonts w:hint="eastAsia"/>
          <w:bCs/>
        </w:rPr>
        <w:t>应学院要求，发生的合同范围外的零星工程。</w:t>
      </w:r>
    </w:p>
    <w:p w:rsidR="004E6C15" w:rsidRDefault="00264FD5">
      <w:pPr>
        <w:numPr>
          <w:ilvl w:val="0"/>
          <w:numId w:val="3"/>
        </w:numPr>
        <w:tabs>
          <w:tab w:val="left" w:pos="0"/>
        </w:tabs>
        <w:ind w:firstLineChars="200" w:firstLine="560"/>
      </w:pPr>
      <w:r>
        <w:rPr>
          <w:rFonts w:hint="eastAsia"/>
        </w:rPr>
        <w:t>由于学院、勘察、设计、监理单位原因实际发生的其他费用。</w:t>
      </w:r>
    </w:p>
    <w:p w:rsidR="004E6C15" w:rsidRDefault="00264FD5">
      <w:pPr>
        <w:numPr>
          <w:ilvl w:val="0"/>
          <w:numId w:val="2"/>
        </w:numPr>
      </w:pPr>
      <w:r>
        <w:rPr>
          <w:rFonts w:hint="eastAsia"/>
        </w:rPr>
        <w:t>不予办理工程变更的情形：</w:t>
      </w:r>
    </w:p>
    <w:p w:rsidR="004E6C15" w:rsidRDefault="00264FD5">
      <w:pPr>
        <w:numPr>
          <w:ilvl w:val="0"/>
          <w:numId w:val="4"/>
        </w:numPr>
        <w:tabs>
          <w:tab w:val="left" w:pos="0"/>
        </w:tabs>
        <w:ind w:firstLineChars="200" w:firstLine="560"/>
      </w:pPr>
      <w:r>
        <w:rPr>
          <w:rFonts w:hint="eastAsia"/>
        </w:rPr>
        <w:t>已包含在工程招投标的内容、投标单位的书面澄清和承诺以及双方签订的施工合同（含补充协议）约定支付的有关事项。</w:t>
      </w:r>
    </w:p>
    <w:p w:rsidR="004E6C15" w:rsidRDefault="00264FD5">
      <w:pPr>
        <w:numPr>
          <w:ilvl w:val="0"/>
          <w:numId w:val="4"/>
        </w:numPr>
        <w:tabs>
          <w:tab w:val="left" w:pos="0"/>
        </w:tabs>
        <w:ind w:firstLineChars="200" w:firstLine="560"/>
      </w:pPr>
      <w:r>
        <w:rPr>
          <w:rFonts w:hint="eastAsia"/>
        </w:rPr>
        <w:t>因施工单位原因发生的施工质量事故造成的工程返修、加固、拆除等工作量。</w:t>
      </w:r>
    </w:p>
    <w:p w:rsidR="004E6C15" w:rsidRDefault="00264FD5">
      <w:pPr>
        <w:numPr>
          <w:ilvl w:val="0"/>
          <w:numId w:val="4"/>
        </w:numPr>
        <w:tabs>
          <w:tab w:val="left" w:pos="0"/>
        </w:tabs>
        <w:ind w:firstLineChars="200" w:firstLine="560"/>
      </w:pPr>
      <w:r>
        <w:rPr>
          <w:rFonts w:hint="eastAsia"/>
        </w:rPr>
        <w:t>施工单位组织施工不当造成的停工、窝工和降效损失。</w:t>
      </w:r>
    </w:p>
    <w:p w:rsidR="004E6C15" w:rsidRDefault="00264FD5">
      <w:pPr>
        <w:numPr>
          <w:ilvl w:val="0"/>
          <w:numId w:val="4"/>
        </w:numPr>
        <w:tabs>
          <w:tab w:val="left" w:pos="0"/>
        </w:tabs>
        <w:ind w:firstLineChars="200" w:firstLine="560"/>
      </w:pPr>
      <w:r>
        <w:rPr>
          <w:rFonts w:hint="eastAsia"/>
        </w:rPr>
        <w:t>施工单位违规操作造成的停水、停电和安全事故损失。</w:t>
      </w:r>
    </w:p>
    <w:p w:rsidR="004E6C15" w:rsidRDefault="00264FD5">
      <w:pPr>
        <w:numPr>
          <w:ilvl w:val="0"/>
          <w:numId w:val="4"/>
        </w:numPr>
        <w:tabs>
          <w:tab w:val="left" w:pos="0"/>
        </w:tabs>
        <w:ind w:firstLineChars="200" w:firstLine="560"/>
      </w:pPr>
      <w:r>
        <w:rPr>
          <w:rFonts w:hint="eastAsia"/>
        </w:rPr>
        <w:t>施工单位工作失职造成的损失。</w:t>
      </w:r>
    </w:p>
    <w:p w:rsidR="004E6C15" w:rsidRDefault="00264FD5">
      <w:pPr>
        <w:numPr>
          <w:ilvl w:val="0"/>
          <w:numId w:val="4"/>
        </w:numPr>
        <w:tabs>
          <w:tab w:val="left" w:pos="0"/>
        </w:tabs>
        <w:ind w:firstLineChars="200" w:firstLine="560"/>
      </w:pPr>
      <w:r>
        <w:rPr>
          <w:rFonts w:hint="eastAsia"/>
        </w:rPr>
        <w:t>施工单位虚报工程内容增加的费用。</w:t>
      </w:r>
    </w:p>
    <w:p w:rsidR="004E6C15" w:rsidRDefault="00264FD5">
      <w:pPr>
        <w:numPr>
          <w:ilvl w:val="0"/>
          <w:numId w:val="4"/>
        </w:numPr>
        <w:tabs>
          <w:tab w:val="left" w:pos="0"/>
        </w:tabs>
        <w:ind w:firstLineChars="200" w:firstLine="560"/>
      </w:pPr>
      <w:r>
        <w:rPr>
          <w:rFonts w:hint="eastAsia"/>
        </w:rPr>
        <w:t>合同中未包含，施工单位为创优质工程、文明工地等增加的费用。</w:t>
      </w:r>
    </w:p>
    <w:p w:rsidR="004E6C15" w:rsidRDefault="00264FD5">
      <w:pPr>
        <w:numPr>
          <w:ilvl w:val="0"/>
          <w:numId w:val="4"/>
        </w:numPr>
        <w:tabs>
          <w:tab w:val="left" w:pos="0"/>
        </w:tabs>
        <w:ind w:firstLineChars="200" w:firstLine="560"/>
      </w:pPr>
      <w:r>
        <w:rPr>
          <w:rFonts w:hint="eastAsia"/>
        </w:rPr>
        <w:t>施工单位为增加利润提出的要求。</w:t>
      </w:r>
    </w:p>
    <w:p w:rsidR="004E6C15" w:rsidRDefault="00264FD5">
      <w:pPr>
        <w:numPr>
          <w:ilvl w:val="0"/>
          <w:numId w:val="4"/>
        </w:numPr>
        <w:tabs>
          <w:tab w:val="left" w:pos="0"/>
        </w:tabs>
        <w:ind w:firstLineChars="200" w:firstLine="560"/>
      </w:pPr>
      <w:r>
        <w:rPr>
          <w:rFonts w:hint="eastAsia"/>
        </w:rPr>
        <w:t>因施工单位的责任增加的其他费用项目。</w:t>
      </w:r>
    </w:p>
    <w:p w:rsidR="004E6C15" w:rsidRDefault="00264FD5">
      <w:pPr>
        <w:numPr>
          <w:ilvl w:val="0"/>
          <w:numId w:val="2"/>
        </w:numPr>
      </w:pPr>
      <w:r>
        <w:rPr>
          <w:rFonts w:hint="eastAsia"/>
        </w:rPr>
        <w:t>变更内容中必须明确变更的原因、位置、尺寸、数量、材料、人工、机械台班、施工时限等，明确工程发生的事实及图纸上不能标识清楚的工程量和尺寸，做到变更工程量准确、字迹清晰、书写规范、变更原因清楚、计量单位与定额或清单相符（如表内填写不下，可另做附页）。因材料</w:t>
      </w:r>
      <w:r>
        <w:rPr>
          <w:rFonts w:hint="eastAsia"/>
        </w:rPr>
        <w:lastRenderedPageBreak/>
        <w:t>替换发生的变更需注明材料价格。变更内容及其附件能够相互解释。</w:t>
      </w:r>
    </w:p>
    <w:p w:rsidR="004E6C15" w:rsidRDefault="00264FD5">
      <w:pPr>
        <w:numPr>
          <w:ilvl w:val="0"/>
          <w:numId w:val="5"/>
        </w:numPr>
        <w:tabs>
          <w:tab w:val="left" w:pos="0"/>
        </w:tabs>
        <w:ind w:firstLineChars="200" w:firstLine="560"/>
      </w:pPr>
      <w:r>
        <w:rPr>
          <w:rFonts w:hint="eastAsia"/>
        </w:rPr>
        <w:t>按统一格式填写、编号。</w:t>
      </w:r>
    </w:p>
    <w:p w:rsidR="004E6C15" w:rsidRDefault="00264FD5">
      <w:pPr>
        <w:numPr>
          <w:ilvl w:val="0"/>
          <w:numId w:val="5"/>
        </w:numPr>
        <w:tabs>
          <w:tab w:val="left" w:pos="0"/>
        </w:tabs>
        <w:ind w:firstLineChars="200" w:firstLine="560"/>
      </w:pPr>
      <w:r>
        <w:rPr>
          <w:rFonts w:hint="eastAsia"/>
        </w:rPr>
        <w:t>说明发生地点、部位、事由、处理方案（内容）。</w:t>
      </w:r>
    </w:p>
    <w:p w:rsidR="004E6C15" w:rsidRDefault="00264FD5">
      <w:pPr>
        <w:numPr>
          <w:ilvl w:val="0"/>
          <w:numId w:val="5"/>
        </w:numPr>
        <w:tabs>
          <w:tab w:val="left" w:pos="0"/>
        </w:tabs>
        <w:ind w:firstLineChars="200" w:firstLine="560"/>
      </w:pPr>
      <w:r>
        <w:rPr>
          <w:rFonts w:hint="eastAsia"/>
        </w:rPr>
        <w:t>CAD工程标准制图（尺寸标注、相关说明等）</w:t>
      </w:r>
    </w:p>
    <w:p w:rsidR="004E6C15" w:rsidRDefault="00264FD5">
      <w:pPr>
        <w:numPr>
          <w:ilvl w:val="0"/>
          <w:numId w:val="5"/>
        </w:numPr>
        <w:tabs>
          <w:tab w:val="left" w:pos="0"/>
        </w:tabs>
        <w:ind w:firstLineChars="200" w:firstLine="560"/>
      </w:pPr>
      <w:r>
        <w:rPr>
          <w:rFonts w:hint="eastAsia"/>
        </w:rPr>
        <w:t>必要的照片资料（隐蔽工程必须附）。</w:t>
      </w:r>
    </w:p>
    <w:p w:rsidR="004E6C15" w:rsidRDefault="00264FD5">
      <w:pPr>
        <w:numPr>
          <w:ilvl w:val="0"/>
          <w:numId w:val="5"/>
        </w:numPr>
        <w:tabs>
          <w:tab w:val="left" w:pos="0"/>
        </w:tabs>
        <w:ind w:firstLineChars="200" w:firstLine="560"/>
      </w:pPr>
      <w:r>
        <w:rPr>
          <w:rFonts w:hint="eastAsia"/>
        </w:rPr>
        <w:t>工程量计算书、预算书（另附）。</w:t>
      </w:r>
    </w:p>
    <w:p w:rsidR="004E6C15" w:rsidRDefault="00264FD5">
      <w:pPr>
        <w:numPr>
          <w:ilvl w:val="0"/>
          <w:numId w:val="5"/>
        </w:numPr>
        <w:tabs>
          <w:tab w:val="left" w:pos="0"/>
        </w:tabs>
        <w:ind w:firstLineChars="200" w:firstLine="560"/>
      </w:pPr>
      <w:r>
        <w:rPr>
          <w:rFonts w:hint="eastAsia"/>
        </w:rPr>
        <w:t>签证统一用A4幅面打印。</w:t>
      </w:r>
    </w:p>
    <w:p w:rsidR="004E6C15" w:rsidRDefault="00264FD5">
      <w:pPr>
        <w:numPr>
          <w:ilvl w:val="0"/>
          <w:numId w:val="5"/>
        </w:numPr>
        <w:tabs>
          <w:tab w:val="left" w:pos="0"/>
        </w:tabs>
        <w:ind w:firstLineChars="200" w:firstLine="560"/>
      </w:pPr>
      <w:r>
        <w:rPr>
          <w:rFonts w:hint="eastAsia"/>
        </w:rPr>
        <w:t>参建各方的签证意见。</w:t>
      </w:r>
    </w:p>
    <w:p w:rsidR="004E6C15" w:rsidRDefault="00264FD5">
      <w:pPr>
        <w:pStyle w:val="2"/>
        <w:numPr>
          <w:ilvl w:val="0"/>
          <w:numId w:val="1"/>
        </w:numPr>
        <w:ind w:firstLine="0"/>
      </w:pPr>
      <w:r>
        <w:rPr>
          <w:rFonts w:hint="eastAsia"/>
        </w:rPr>
        <w:t>工程变更及签证流程及审批权限</w:t>
      </w:r>
    </w:p>
    <w:p w:rsidR="004E6C15" w:rsidRDefault="00264FD5">
      <w:pPr>
        <w:numPr>
          <w:ilvl w:val="0"/>
          <w:numId w:val="2"/>
        </w:numPr>
      </w:pPr>
      <w:r>
        <w:rPr>
          <w:rFonts w:hint="eastAsia"/>
        </w:rPr>
        <w:t>工程变更及签证申报、审批、实施和结算程序流程：</w:t>
      </w:r>
    </w:p>
    <w:p w:rsidR="004E6C15" w:rsidRDefault="00264FD5">
      <w:pPr>
        <w:numPr>
          <w:ilvl w:val="0"/>
          <w:numId w:val="6"/>
        </w:numPr>
        <w:tabs>
          <w:tab w:val="left" w:pos="0"/>
        </w:tabs>
        <w:ind w:firstLineChars="200" w:firstLine="560"/>
      </w:pPr>
      <w:r>
        <w:rPr>
          <w:rFonts w:hint="eastAsia"/>
        </w:rPr>
        <w:t>工程变更申报、审批程序流程：施工单位：撰写《工程变更联系单》，附：《签证费用估算表》等佐证材料，→监理单位：审查，组织四方踏勘现场[实况联合确认（联签：已完工程量需办理原始记录单、反映实况的原始记录图表），拍摄影像]→基建处：基建处处务会议，形成会议记录，内部会签，分级申报、审批→审计处：跟踪审计签署意见→审计签署意见→基建处：分发监理、施工、审计单位（签收）。</w:t>
      </w:r>
    </w:p>
    <w:p w:rsidR="004E6C15" w:rsidRDefault="00264FD5">
      <w:pPr>
        <w:numPr>
          <w:ilvl w:val="0"/>
          <w:numId w:val="6"/>
        </w:numPr>
        <w:tabs>
          <w:tab w:val="left" w:pos="0"/>
        </w:tabs>
        <w:ind w:firstLineChars="200" w:firstLine="560"/>
      </w:pPr>
      <w:r>
        <w:rPr>
          <w:rFonts w:hint="eastAsia"/>
        </w:rPr>
        <w:t>变更实施程序流程：施工单位：组织实施签证项目（接受经审批的《工程变更联系单》后）→监理单位：组织施工、监理、设计、审计、基建五方验收，联签办理《签证项目完成验收报告》[（项目完成后，若涉隐蔽工程，需在隐蔽前），共同确认完成的工程量或工作量，联合签署工程量或工作量等原始资料底单或反映实施后现况的记录图表作为《签证项目完成验收报告》附件，拍摄影像]</w:t>
      </w:r>
    </w:p>
    <w:p w:rsidR="004E6C15" w:rsidRDefault="00264FD5">
      <w:pPr>
        <w:numPr>
          <w:ilvl w:val="0"/>
          <w:numId w:val="6"/>
        </w:numPr>
        <w:tabs>
          <w:tab w:val="left" w:pos="0"/>
        </w:tabs>
        <w:ind w:firstLineChars="200" w:firstLine="560"/>
      </w:pPr>
      <w:r>
        <w:rPr>
          <w:rFonts w:hint="eastAsia"/>
        </w:rPr>
        <w:t>签证结算审批程序流程：施工单位：撰写《工程签证单》→监理单位：签署初审意见→审计单位签署意见→审计处签署意见→基建处签署审核意见→基建处：分发施工单位、监理单位、审计单位。</w:t>
      </w:r>
    </w:p>
    <w:p w:rsidR="004E6C15" w:rsidRPr="00C61E01" w:rsidRDefault="00264FD5">
      <w:pPr>
        <w:numPr>
          <w:ilvl w:val="0"/>
          <w:numId w:val="2"/>
        </w:numPr>
      </w:pPr>
      <w:r>
        <w:rPr>
          <w:rFonts w:hint="eastAsia"/>
        </w:rPr>
        <w:t>充分估计可能遇到的各类签证和费用增加问题，施工招标清单控制价编制时应预留足够的暂列金额（预留金）。单项工程合同价中的暂</w:t>
      </w:r>
      <w:r>
        <w:rPr>
          <w:rFonts w:hint="eastAsia"/>
        </w:rPr>
        <w:lastRenderedPageBreak/>
        <w:t>列金额（预留金）原则</w:t>
      </w:r>
      <w:r w:rsidR="00C14CB6">
        <w:rPr>
          <w:rFonts w:hint="eastAsia"/>
        </w:rPr>
        <w:t>上为</w:t>
      </w:r>
      <w:r w:rsidRPr="00C61E01">
        <w:rPr>
          <w:rFonts w:hint="eastAsia"/>
        </w:rPr>
        <w:t>招标控制价的5%</w:t>
      </w:r>
      <w:r w:rsidR="001B1955">
        <w:rPr>
          <w:rFonts w:hint="eastAsia"/>
        </w:rPr>
        <w:t>～1</w:t>
      </w:r>
      <w:r w:rsidR="001B1955">
        <w:t>0%</w:t>
      </w:r>
      <w:r>
        <w:rPr>
          <w:rFonts w:hint="eastAsia"/>
        </w:rPr>
        <w:t>。签证调整价格在合同价中暂列金额（预留金）中支出，工程竣工结算时再次进行核定。</w:t>
      </w:r>
      <w:r w:rsidR="006812C2" w:rsidRPr="00C61E01">
        <w:rPr>
          <w:rFonts w:hint="eastAsia"/>
        </w:rPr>
        <w:t>各类</w:t>
      </w:r>
      <w:r w:rsidR="006812C2" w:rsidRPr="00C61E01">
        <w:t>签证费用增加</w:t>
      </w:r>
      <w:r w:rsidR="00C819C7" w:rsidRPr="00C61E01">
        <w:rPr>
          <w:rFonts w:hint="eastAsia"/>
        </w:rPr>
        <w:t>合计</w:t>
      </w:r>
      <w:r w:rsidR="006812C2" w:rsidRPr="00C61E01">
        <w:t>不得超过合同总价的</w:t>
      </w:r>
      <w:r w:rsidR="006812C2" w:rsidRPr="00C61E01">
        <w:rPr>
          <w:rFonts w:hint="eastAsia"/>
        </w:rPr>
        <w:t>10</w:t>
      </w:r>
      <w:r w:rsidR="006812C2" w:rsidRPr="00C61E01">
        <w:t>%。</w:t>
      </w:r>
    </w:p>
    <w:p w:rsidR="004E6C15" w:rsidRDefault="00264FD5">
      <w:pPr>
        <w:numPr>
          <w:ilvl w:val="0"/>
          <w:numId w:val="2"/>
        </w:numPr>
      </w:pPr>
      <w:r>
        <w:rPr>
          <w:rFonts w:hint="eastAsia"/>
        </w:rPr>
        <w:t>单项变更签证分级审批负责人及其审批额度：</w:t>
      </w:r>
    </w:p>
    <w:p w:rsidR="004E6C15" w:rsidRPr="00AE6E3E" w:rsidRDefault="00264FD5">
      <w:pPr>
        <w:numPr>
          <w:ilvl w:val="0"/>
          <w:numId w:val="7"/>
        </w:numPr>
        <w:tabs>
          <w:tab w:val="left" w:pos="0"/>
        </w:tabs>
        <w:ind w:firstLineChars="200" w:firstLine="560"/>
      </w:pPr>
      <w:r w:rsidRPr="00AE6E3E">
        <w:rPr>
          <w:rFonts w:hint="eastAsia"/>
        </w:rPr>
        <w:t>预估费用</w:t>
      </w:r>
      <w:r w:rsidR="00B224F0" w:rsidRPr="00AE6E3E">
        <w:t>1</w:t>
      </w:r>
      <w:r w:rsidRPr="00AE6E3E">
        <w:rPr>
          <w:rFonts w:hint="eastAsia"/>
        </w:rPr>
        <w:t>0000元以下的签证：基建处处务会议审议通过，并形成会议纪要，基建处负责人批准实施。</w:t>
      </w:r>
    </w:p>
    <w:p w:rsidR="004E6C15" w:rsidRPr="00AE6E3E" w:rsidRDefault="00264FD5">
      <w:pPr>
        <w:numPr>
          <w:ilvl w:val="0"/>
          <w:numId w:val="7"/>
        </w:numPr>
        <w:tabs>
          <w:tab w:val="left" w:pos="0"/>
        </w:tabs>
        <w:ind w:firstLineChars="200" w:firstLine="560"/>
      </w:pPr>
      <w:r w:rsidRPr="00AE6E3E">
        <w:rPr>
          <w:rFonts w:hint="eastAsia"/>
        </w:rPr>
        <w:t>预估费用在</w:t>
      </w:r>
      <w:r w:rsidR="00B224F0" w:rsidRPr="00AE6E3E">
        <w:t>1</w:t>
      </w:r>
      <w:r w:rsidRPr="00AE6E3E">
        <w:rPr>
          <w:rFonts w:hint="eastAsia"/>
        </w:rPr>
        <w:t>0000元（含）～</w:t>
      </w:r>
      <w:r w:rsidR="00B224F0" w:rsidRPr="00AE6E3E">
        <w:t>5</w:t>
      </w:r>
      <w:r w:rsidRPr="00AE6E3E">
        <w:rPr>
          <w:rFonts w:hint="eastAsia"/>
        </w:rPr>
        <w:t>0000元的签证：基建处处务会议审议通过，并形成会议纪要，分管基建院领导批准实施。</w:t>
      </w:r>
    </w:p>
    <w:p w:rsidR="00B224F0" w:rsidRPr="00AE6E3E" w:rsidRDefault="00264FD5">
      <w:pPr>
        <w:tabs>
          <w:tab w:val="left" w:pos="0"/>
        </w:tabs>
        <w:ind w:firstLineChars="150" w:firstLine="420"/>
      </w:pPr>
      <w:r w:rsidRPr="00AE6E3E">
        <w:rPr>
          <w:rFonts w:hint="eastAsia"/>
        </w:rPr>
        <w:t>（三）预估费用在</w:t>
      </w:r>
      <w:r w:rsidR="00B224F0" w:rsidRPr="00AE6E3E">
        <w:t>5</w:t>
      </w:r>
      <w:r w:rsidRPr="00AE6E3E">
        <w:rPr>
          <w:rFonts w:hint="eastAsia"/>
        </w:rPr>
        <w:t>0000元（含）～</w:t>
      </w:r>
      <w:r w:rsidR="00B224F0" w:rsidRPr="00AE6E3E">
        <w:t>2</w:t>
      </w:r>
      <w:r w:rsidRPr="00AE6E3E">
        <w:rPr>
          <w:rFonts w:hint="eastAsia"/>
        </w:rPr>
        <w:t>00000元的签证：校长办公会议研究通过，并形成会议纪要。分管基建工作</w:t>
      </w:r>
      <w:r w:rsidR="00025A26" w:rsidRPr="00AE6E3E">
        <w:rPr>
          <w:rFonts w:hint="eastAsia"/>
        </w:rPr>
        <w:t>院</w:t>
      </w:r>
      <w:r w:rsidRPr="00AE6E3E">
        <w:rPr>
          <w:rFonts w:hint="eastAsia"/>
        </w:rPr>
        <w:t>领导批准实施。</w:t>
      </w:r>
    </w:p>
    <w:p w:rsidR="004E6C15" w:rsidRPr="00AE6E3E" w:rsidRDefault="00264FD5">
      <w:pPr>
        <w:tabs>
          <w:tab w:val="left" w:pos="0"/>
        </w:tabs>
        <w:ind w:firstLineChars="150" w:firstLine="420"/>
      </w:pPr>
      <w:r w:rsidRPr="00AE6E3E">
        <w:rPr>
          <w:rFonts w:hint="eastAsia"/>
        </w:rPr>
        <w:t>（四）预估费用在</w:t>
      </w:r>
      <w:r w:rsidR="00C65A69" w:rsidRPr="00AE6E3E">
        <w:t>200000</w:t>
      </w:r>
      <w:r w:rsidRPr="00AE6E3E">
        <w:rPr>
          <w:rFonts w:hint="eastAsia"/>
        </w:rPr>
        <w:t>元以上签证：学院党委会研究决策，并形成会议纪要，分管基建工作院领导批准实施。</w:t>
      </w:r>
    </w:p>
    <w:p w:rsidR="004E6C15" w:rsidRDefault="00264FD5">
      <w:pPr>
        <w:numPr>
          <w:ilvl w:val="0"/>
          <w:numId w:val="2"/>
        </w:numPr>
      </w:pPr>
      <w:r>
        <w:rPr>
          <w:rFonts w:hint="eastAsia"/>
        </w:rPr>
        <w:t>特殊情形签证：</w:t>
      </w:r>
    </w:p>
    <w:p w:rsidR="004E6C15" w:rsidRDefault="00264FD5">
      <w:pPr>
        <w:numPr>
          <w:ilvl w:val="0"/>
          <w:numId w:val="8"/>
        </w:numPr>
        <w:tabs>
          <w:tab w:val="left" w:pos="0"/>
        </w:tabs>
        <w:ind w:firstLineChars="200" w:firstLine="560"/>
      </w:pPr>
      <w:r>
        <w:rPr>
          <w:rFonts w:hint="eastAsia"/>
        </w:rPr>
        <w:t>瞬间会危及建筑或人身安全的突发事项，可以由监理单位采取口头方式通知实施。</w:t>
      </w:r>
    </w:p>
    <w:p w:rsidR="004E6C15" w:rsidRDefault="00264FD5">
      <w:pPr>
        <w:numPr>
          <w:ilvl w:val="0"/>
          <w:numId w:val="8"/>
        </w:numPr>
        <w:tabs>
          <w:tab w:val="left" w:pos="0"/>
        </w:tabs>
        <w:ind w:firstLineChars="200" w:firstLine="560"/>
      </w:pPr>
      <w:r>
        <w:rPr>
          <w:rFonts w:hint="eastAsia"/>
        </w:rPr>
        <w:t>防止可能造成生命、财产等重大损失，必须及时采取应对措施而实施的应急事项，可以经联系分管基建工作院领导获得通讯授权即可执行。</w:t>
      </w:r>
    </w:p>
    <w:p w:rsidR="004E6C15" w:rsidRDefault="00264FD5">
      <w:pPr>
        <w:numPr>
          <w:ilvl w:val="0"/>
          <w:numId w:val="8"/>
        </w:numPr>
        <w:tabs>
          <w:tab w:val="left" w:pos="0"/>
        </w:tabs>
        <w:ind w:firstLineChars="200" w:firstLine="560"/>
      </w:pPr>
      <w:r>
        <w:rPr>
          <w:rFonts w:hint="eastAsia"/>
        </w:rPr>
        <w:t>严重影响工程质量、安全或总进度的签证，由现场工程专题会议集体讨论决定，形成会议纪要，并经分管基建工作的院领导批准，施工单位根据会议纪要和院领导批示先行施工。</w:t>
      </w:r>
    </w:p>
    <w:p w:rsidR="004E6C15" w:rsidRDefault="00264FD5">
      <w:pPr>
        <w:numPr>
          <w:ilvl w:val="0"/>
          <w:numId w:val="2"/>
        </w:numPr>
      </w:pPr>
      <w:r>
        <w:rPr>
          <w:rFonts w:hint="eastAsia"/>
        </w:rPr>
        <w:t>所有签证必须有文字记载和原始资料支撑。特殊情形变更执行后，必须在14个工作日内按本实施办法规定的签证程序、流程和审批权限补齐有关手续。</w:t>
      </w:r>
    </w:p>
    <w:p w:rsidR="004E6C15" w:rsidRDefault="00264FD5">
      <w:pPr>
        <w:numPr>
          <w:ilvl w:val="0"/>
          <w:numId w:val="2"/>
        </w:numPr>
      </w:pPr>
      <w:r>
        <w:rPr>
          <w:rFonts w:hint="eastAsia"/>
        </w:rPr>
        <w:t>工程签证申请时效：施工单位须在变更内容完成验收后</w:t>
      </w:r>
      <w:r>
        <w:t>28天内提交完整的书面签证资料，逾期不予签认。</w:t>
      </w:r>
    </w:p>
    <w:p w:rsidR="004E6C15" w:rsidRDefault="00264FD5">
      <w:pPr>
        <w:pStyle w:val="2"/>
        <w:numPr>
          <w:ilvl w:val="0"/>
          <w:numId w:val="1"/>
        </w:numPr>
        <w:ind w:firstLine="0"/>
      </w:pPr>
      <w:r>
        <w:rPr>
          <w:rFonts w:hint="eastAsia"/>
        </w:rPr>
        <w:lastRenderedPageBreak/>
        <w:t>变更签证责任</w:t>
      </w:r>
    </w:p>
    <w:p w:rsidR="004E6C15" w:rsidRDefault="00264FD5">
      <w:pPr>
        <w:numPr>
          <w:ilvl w:val="0"/>
          <w:numId w:val="2"/>
        </w:numPr>
      </w:pPr>
      <w:r>
        <w:rPr>
          <w:rFonts w:hint="eastAsia"/>
        </w:rPr>
        <w:t>不允许任何个人随意或串联签署高造价签证。</w:t>
      </w:r>
    </w:p>
    <w:p w:rsidR="004E6C15" w:rsidRDefault="00264FD5">
      <w:pPr>
        <w:numPr>
          <w:ilvl w:val="0"/>
          <w:numId w:val="2"/>
        </w:numPr>
      </w:pPr>
      <w:r>
        <w:rPr>
          <w:rFonts w:hint="eastAsia"/>
        </w:rPr>
        <w:t>对违反本办法，盲目签证或不按程序、流程审批者，经核实一律按无效签证处理，并追究责任人相应的经济、行政或法律责任。</w:t>
      </w:r>
    </w:p>
    <w:p w:rsidR="004E6C15" w:rsidRDefault="00264FD5">
      <w:pPr>
        <w:numPr>
          <w:ilvl w:val="0"/>
          <w:numId w:val="2"/>
        </w:numPr>
      </w:pPr>
      <w:r>
        <w:rPr>
          <w:rFonts w:hint="eastAsia"/>
        </w:rPr>
        <w:t>实行全过程跟踪审计的，所有变更签证必须经审计单位进行审核，否则，视为无效签证，不能作为工程竣工结算的依据。</w:t>
      </w:r>
    </w:p>
    <w:p w:rsidR="004E6C15" w:rsidRDefault="00264FD5">
      <w:pPr>
        <w:numPr>
          <w:ilvl w:val="0"/>
          <w:numId w:val="2"/>
        </w:numPr>
      </w:pPr>
      <w:r>
        <w:rPr>
          <w:rFonts w:hint="eastAsia"/>
        </w:rPr>
        <w:t>签证申报、审批、实施、结算资料均需印签齐全。涉及隐蔽工程的必须由施工过程及成果的影像资料存档。</w:t>
      </w:r>
    </w:p>
    <w:p w:rsidR="004E6C15" w:rsidRDefault="00264FD5">
      <w:pPr>
        <w:numPr>
          <w:ilvl w:val="0"/>
          <w:numId w:val="2"/>
        </w:numPr>
      </w:pPr>
      <w:r>
        <w:rPr>
          <w:rFonts w:hint="eastAsia"/>
        </w:rPr>
        <w:t>变更签证结算在审计完毕后，所有文件资料均应按学院《建设项目档案管理实施办法》相关要求归档。未加盖基建处章的签证视为无效签证，不能作为工程竣工结算的依据。</w:t>
      </w:r>
    </w:p>
    <w:p w:rsidR="004E6C15" w:rsidRDefault="00264FD5">
      <w:pPr>
        <w:numPr>
          <w:ilvl w:val="0"/>
          <w:numId w:val="2"/>
        </w:numPr>
      </w:pPr>
      <w:r>
        <w:rPr>
          <w:rFonts w:hint="eastAsia"/>
        </w:rPr>
        <w:t>基建资料室应保存完整的签证文件资料原件，及时收集整理、妥善保管并归档，作为工程结算、审计监督、纪检监督审查的依据。</w:t>
      </w:r>
    </w:p>
    <w:p w:rsidR="004E6C15" w:rsidRDefault="00264FD5">
      <w:pPr>
        <w:numPr>
          <w:ilvl w:val="0"/>
          <w:numId w:val="2"/>
        </w:numPr>
      </w:pPr>
      <w:r>
        <w:rPr>
          <w:rFonts w:hint="eastAsia"/>
        </w:rPr>
        <w:t>能够通过另行招标、另签合同（或补充协议）或追加工程立项解决的，要另行招标、另签合同（或补充协议）或追加工程立项。</w:t>
      </w:r>
    </w:p>
    <w:p w:rsidR="004E6C15" w:rsidRDefault="00264FD5">
      <w:pPr>
        <w:pStyle w:val="2"/>
        <w:numPr>
          <w:ilvl w:val="0"/>
          <w:numId w:val="1"/>
        </w:numPr>
        <w:ind w:firstLine="0"/>
      </w:pPr>
      <w:r>
        <w:rPr>
          <w:rFonts w:hint="eastAsia"/>
        </w:rPr>
        <w:t>附　则</w:t>
      </w:r>
    </w:p>
    <w:p w:rsidR="004E6C15" w:rsidRDefault="00264FD5">
      <w:pPr>
        <w:numPr>
          <w:ilvl w:val="0"/>
          <w:numId w:val="2"/>
        </w:numPr>
      </w:pPr>
      <w:r>
        <w:rPr>
          <w:rFonts w:hint="eastAsia"/>
        </w:rPr>
        <w:t>本办法由基建处负责解释。</w:t>
      </w:r>
    </w:p>
    <w:p w:rsidR="004E6C15" w:rsidRPr="00C61E01" w:rsidRDefault="00264FD5">
      <w:pPr>
        <w:numPr>
          <w:ilvl w:val="0"/>
          <w:numId w:val="2"/>
        </w:numPr>
      </w:pPr>
      <w:r w:rsidRPr="00C61E01">
        <w:rPr>
          <w:rFonts w:hint="eastAsia"/>
        </w:rPr>
        <w:t>本办法自发布之日起试行</w:t>
      </w:r>
      <w:r w:rsidR="005E11BC" w:rsidRPr="00C61E01">
        <w:rPr>
          <w:rFonts w:hint="eastAsia"/>
        </w:rPr>
        <w:t>，原《建设项目</w:t>
      </w:r>
      <w:r w:rsidR="005E11BC" w:rsidRPr="00C61E01">
        <w:t>变更签证管理实施办法</w:t>
      </w:r>
      <w:r w:rsidR="005E11BC" w:rsidRPr="00C61E01">
        <w:rPr>
          <w:rFonts w:hint="eastAsia"/>
        </w:rPr>
        <w:t>》即</w:t>
      </w:r>
      <w:r w:rsidR="005E11BC" w:rsidRPr="00C61E01">
        <w:t>行废止</w:t>
      </w:r>
      <w:r w:rsidRPr="00C61E01">
        <w:rPr>
          <w:rFonts w:hint="eastAsia"/>
        </w:rPr>
        <w:t>。</w:t>
      </w:r>
    </w:p>
    <w:p w:rsidR="00F95462" w:rsidRDefault="00F95462" w:rsidP="00F95462">
      <w:pPr>
        <w:tabs>
          <w:tab w:val="left" w:pos="0"/>
        </w:tabs>
        <w:ind w:left="280"/>
      </w:pPr>
    </w:p>
    <w:p w:rsidR="004F560D" w:rsidRDefault="004F560D" w:rsidP="00F95462">
      <w:pPr>
        <w:tabs>
          <w:tab w:val="left" w:pos="0"/>
        </w:tabs>
        <w:ind w:left="280"/>
      </w:pPr>
    </w:p>
    <w:p w:rsidR="004F560D" w:rsidRDefault="004F560D" w:rsidP="00F95462">
      <w:pPr>
        <w:tabs>
          <w:tab w:val="left" w:pos="0"/>
        </w:tabs>
        <w:ind w:left="280"/>
      </w:pPr>
    </w:p>
    <w:p w:rsidR="004E6C15" w:rsidRDefault="00264FD5">
      <w:pPr>
        <w:tabs>
          <w:tab w:val="left" w:pos="0"/>
        </w:tabs>
        <w:ind w:leftChars="200" w:left="560"/>
        <w:jc w:val="right"/>
      </w:pPr>
      <w:r>
        <w:rPr>
          <w:rFonts w:hint="eastAsia"/>
        </w:rPr>
        <w:t>安徽职业技术学院</w:t>
      </w:r>
    </w:p>
    <w:p w:rsidR="006C0B39" w:rsidRDefault="006C0B39" w:rsidP="006C0B39">
      <w:pPr>
        <w:tabs>
          <w:tab w:val="left" w:pos="0"/>
        </w:tabs>
        <w:ind w:leftChars="200" w:left="560"/>
        <w:jc w:val="right"/>
      </w:pPr>
      <w:r>
        <w:rPr>
          <w:rFonts w:hint="eastAsia"/>
        </w:rPr>
        <w:t>202</w:t>
      </w:r>
      <w:r>
        <w:t>3</w:t>
      </w:r>
      <w:r>
        <w:rPr>
          <w:rFonts w:hint="eastAsia"/>
        </w:rPr>
        <w:t>年</w:t>
      </w:r>
      <w:r>
        <w:t>04</w:t>
      </w:r>
      <w:r>
        <w:rPr>
          <w:rFonts w:hint="eastAsia"/>
        </w:rPr>
        <w:t>月01日</w:t>
      </w:r>
    </w:p>
    <w:p w:rsidR="00B839C9" w:rsidRDefault="00264FD5" w:rsidP="00F95462">
      <w:pPr>
        <w:tabs>
          <w:tab w:val="left" w:pos="0"/>
        </w:tabs>
      </w:pPr>
      <w:r>
        <w:rPr>
          <w:rFonts w:hint="eastAsia"/>
        </w:rPr>
        <w:t>附件1：工程变更联系单</w:t>
      </w:r>
    </w:p>
    <w:p w:rsidR="004E6C15" w:rsidRDefault="00264FD5" w:rsidP="00F95462">
      <w:pPr>
        <w:tabs>
          <w:tab w:val="left" w:pos="0"/>
        </w:tabs>
      </w:pPr>
      <w:r>
        <w:rPr>
          <w:rFonts w:hint="eastAsia"/>
        </w:rPr>
        <w:t>附件2：工程签证单</w:t>
      </w:r>
    </w:p>
    <w:p w:rsidR="004E6C15" w:rsidRDefault="00264FD5">
      <w:pPr>
        <w:tabs>
          <w:tab w:val="left" w:pos="0"/>
        </w:tabs>
        <w:ind w:left="280"/>
      </w:pPr>
      <w:r>
        <w:rPr>
          <w:rFonts w:hint="eastAsia"/>
        </w:rPr>
        <w:lastRenderedPageBreak/>
        <w:t>附件1：工程变更联系单</w:t>
      </w:r>
    </w:p>
    <w:p w:rsidR="004E6C15" w:rsidRDefault="00264FD5">
      <w:pPr>
        <w:spacing w:line="380" w:lineRule="exact"/>
        <w:jc w:val="center"/>
        <w:rPr>
          <w:sz w:val="36"/>
          <w:szCs w:val="36"/>
        </w:rPr>
      </w:pPr>
      <w:r>
        <w:rPr>
          <w:rFonts w:hint="eastAsia"/>
          <w:sz w:val="36"/>
          <w:szCs w:val="36"/>
        </w:rPr>
        <w:t>工程变更联系单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918"/>
        <w:gridCol w:w="1634"/>
        <w:gridCol w:w="1081"/>
        <w:gridCol w:w="2067"/>
      </w:tblGrid>
      <w:tr w:rsidR="004E6C15">
        <w:trPr>
          <w:trHeight w:val="569"/>
        </w:trPr>
        <w:tc>
          <w:tcPr>
            <w:tcW w:w="1392" w:type="pct"/>
            <w:tcBorders>
              <w:top w:val="single" w:sz="12" w:space="0" w:color="auto"/>
              <w:left w:val="single" w:sz="12" w:space="0" w:color="auto"/>
              <w:bottom w:val="single" w:sz="12" w:space="0" w:color="auto"/>
              <w:right w:val="single" w:sz="4" w:space="0" w:color="auto"/>
            </w:tcBorders>
          </w:tcPr>
          <w:p w:rsidR="004E6C15" w:rsidRDefault="00264FD5">
            <w:pPr>
              <w:spacing w:line="380" w:lineRule="exact"/>
              <w:jc w:val="center"/>
              <w:rPr>
                <w:sz w:val="24"/>
              </w:rPr>
            </w:pPr>
            <w:r>
              <w:rPr>
                <w:rFonts w:hint="eastAsia"/>
                <w:sz w:val="24"/>
              </w:rPr>
              <w:t>工程名称</w:t>
            </w:r>
          </w:p>
        </w:tc>
        <w:tc>
          <w:tcPr>
            <w:tcW w:w="1913" w:type="pct"/>
            <w:gridSpan w:val="2"/>
            <w:tcBorders>
              <w:top w:val="single" w:sz="12" w:space="0" w:color="auto"/>
              <w:left w:val="single" w:sz="4" w:space="0" w:color="auto"/>
              <w:bottom w:val="single" w:sz="12" w:space="0" w:color="auto"/>
              <w:right w:val="single" w:sz="4" w:space="0" w:color="auto"/>
            </w:tcBorders>
          </w:tcPr>
          <w:p w:rsidR="004E6C15" w:rsidRDefault="004E6C15">
            <w:pPr>
              <w:spacing w:line="380" w:lineRule="exact"/>
              <w:jc w:val="center"/>
              <w:rPr>
                <w:sz w:val="24"/>
              </w:rPr>
            </w:pPr>
          </w:p>
        </w:tc>
        <w:tc>
          <w:tcPr>
            <w:tcW w:w="582" w:type="pct"/>
            <w:tcBorders>
              <w:top w:val="single" w:sz="12" w:space="0" w:color="auto"/>
              <w:left w:val="single" w:sz="4" w:space="0" w:color="auto"/>
              <w:bottom w:val="single" w:sz="12" w:space="0" w:color="auto"/>
              <w:right w:val="single" w:sz="4" w:space="0" w:color="auto"/>
            </w:tcBorders>
          </w:tcPr>
          <w:p w:rsidR="004E6C15" w:rsidRDefault="00264FD5">
            <w:pPr>
              <w:spacing w:line="380" w:lineRule="exact"/>
              <w:jc w:val="center"/>
              <w:rPr>
                <w:sz w:val="24"/>
              </w:rPr>
            </w:pPr>
            <w:r>
              <w:rPr>
                <w:rFonts w:hint="eastAsia"/>
                <w:sz w:val="24"/>
              </w:rPr>
              <w:t>编号</w:t>
            </w:r>
          </w:p>
        </w:tc>
        <w:tc>
          <w:tcPr>
            <w:tcW w:w="1111" w:type="pct"/>
            <w:tcBorders>
              <w:top w:val="single" w:sz="12" w:space="0" w:color="auto"/>
              <w:left w:val="single" w:sz="4" w:space="0" w:color="auto"/>
              <w:bottom w:val="single" w:sz="12" w:space="0" w:color="auto"/>
              <w:right w:val="single" w:sz="12" w:space="0" w:color="auto"/>
            </w:tcBorders>
          </w:tcPr>
          <w:p w:rsidR="004E6C15" w:rsidRDefault="004E6C15">
            <w:pPr>
              <w:spacing w:line="380" w:lineRule="exact"/>
              <w:jc w:val="center"/>
              <w:rPr>
                <w:sz w:val="24"/>
              </w:rPr>
            </w:pPr>
          </w:p>
        </w:tc>
      </w:tr>
      <w:tr w:rsidR="004E6C15">
        <w:trPr>
          <w:trHeight w:val="522"/>
        </w:trPr>
        <w:tc>
          <w:tcPr>
            <w:tcW w:w="1392" w:type="pct"/>
            <w:tcBorders>
              <w:top w:val="single" w:sz="4" w:space="0" w:color="auto"/>
              <w:left w:val="single" w:sz="12" w:space="0" w:color="auto"/>
              <w:bottom w:val="single" w:sz="4" w:space="0" w:color="auto"/>
              <w:right w:val="single" w:sz="4" w:space="0" w:color="auto"/>
            </w:tcBorders>
          </w:tcPr>
          <w:p w:rsidR="004E6C15" w:rsidRDefault="00264FD5">
            <w:pPr>
              <w:spacing w:line="380" w:lineRule="exact"/>
              <w:jc w:val="center"/>
              <w:rPr>
                <w:sz w:val="24"/>
              </w:rPr>
            </w:pPr>
            <w:r>
              <w:rPr>
                <w:rFonts w:hint="eastAsia"/>
                <w:sz w:val="24"/>
              </w:rPr>
              <w:t>提出部门</w:t>
            </w:r>
          </w:p>
        </w:tc>
        <w:tc>
          <w:tcPr>
            <w:tcW w:w="3607" w:type="pct"/>
            <w:gridSpan w:val="4"/>
            <w:tcBorders>
              <w:top w:val="single" w:sz="4" w:space="0" w:color="auto"/>
              <w:left w:val="single" w:sz="4" w:space="0" w:color="auto"/>
              <w:bottom w:val="single" w:sz="4" w:space="0" w:color="auto"/>
              <w:right w:val="single" w:sz="12" w:space="0" w:color="auto"/>
            </w:tcBorders>
          </w:tcPr>
          <w:p w:rsidR="004E6C15" w:rsidRDefault="004E6C15">
            <w:pPr>
              <w:spacing w:line="380" w:lineRule="exact"/>
              <w:jc w:val="center"/>
              <w:rPr>
                <w:sz w:val="24"/>
              </w:rPr>
            </w:pPr>
          </w:p>
        </w:tc>
      </w:tr>
      <w:tr w:rsidR="004E6C15">
        <w:trPr>
          <w:trHeight w:val="2010"/>
        </w:trPr>
        <w:tc>
          <w:tcPr>
            <w:tcW w:w="5000" w:type="pct"/>
            <w:gridSpan w:val="5"/>
            <w:tcBorders>
              <w:top w:val="single" w:sz="4" w:space="0" w:color="auto"/>
              <w:left w:val="single" w:sz="12" w:space="0" w:color="auto"/>
              <w:bottom w:val="single" w:sz="4" w:space="0" w:color="auto"/>
              <w:right w:val="single" w:sz="12" w:space="0" w:color="auto"/>
            </w:tcBorders>
          </w:tcPr>
          <w:p w:rsidR="004E6C15" w:rsidRDefault="00264FD5">
            <w:pPr>
              <w:spacing w:line="380" w:lineRule="exact"/>
              <w:rPr>
                <w:sz w:val="24"/>
              </w:rPr>
            </w:pPr>
            <w:r>
              <w:rPr>
                <w:rFonts w:hint="eastAsia"/>
                <w:sz w:val="24"/>
              </w:rPr>
              <w:t>施工部位、签证事由及原因、预计金额、施工工期：</w:t>
            </w: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264FD5">
            <w:pPr>
              <w:spacing w:line="380" w:lineRule="exact"/>
              <w:ind w:firstLineChars="2300" w:firstLine="5520"/>
              <w:rPr>
                <w:sz w:val="24"/>
              </w:rPr>
            </w:pPr>
            <w:r>
              <w:rPr>
                <w:rFonts w:hint="eastAsia"/>
                <w:sz w:val="24"/>
              </w:rPr>
              <w:t>施工单位（章）：</w:t>
            </w:r>
          </w:p>
          <w:p w:rsidR="004E6C15" w:rsidRDefault="00264FD5">
            <w:pPr>
              <w:spacing w:line="380" w:lineRule="exact"/>
              <w:ind w:firstLineChars="2300" w:firstLine="5520"/>
              <w:rPr>
                <w:sz w:val="24"/>
              </w:rPr>
            </w:pPr>
            <w:r>
              <w:rPr>
                <w:rFonts w:hint="eastAsia"/>
                <w:sz w:val="24"/>
              </w:rPr>
              <w:t>负责人签字：</w:t>
            </w:r>
          </w:p>
        </w:tc>
      </w:tr>
      <w:tr w:rsidR="004E6C15">
        <w:trPr>
          <w:trHeight w:val="1140"/>
        </w:trPr>
        <w:tc>
          <w:tcPr>
            <w:tcW w:w="5000" w:type="pct"/>
            <w:gridSpan w:val="5"/>
            <w:tcBorders>
              <w:top w:val="single" w:sz="4" w:space="0" w:color="auto"/>
              <w:left w:val="single" w:sz="12" w:space="0" w:color="auto"/>
              <w:bottom w:val="single" w:sz="4" w:space="0" w:color="auto"/>
              <w:right w:val="single" w:sz="12" w:space="0" w:color="auto"/>
            </w:tcBorders>
          </w:tcPr>
          <w:p w:rsidR="004E6C15" w:rsidRDefault="00264FD5">
            <w:pPr>
              <w:spacing w:line="380" w:lineRule="exact"/>
              <w:rPr>
                <w:sz w:val="24"/>
              </w:rPr>
            </w:pPr>
            <w:r>
              <w:rPr>
                <w:rFonts w:hint="eastAsia"/>
                <w:sz w:val="24"/>
              </w:rPr>
              <w:t>监理单位意见：</w:t>
            </w:r>
          </w:p>
          <w:p w:rsidR="004E6C15" w:rsidRDefault="004E6C15">
            <w:pPr>
              <w:spacing w:line="380" w:lineRule="exact"/>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264FD5">
            <w:pPr>
              <w:spacing w:line="380" w:lineRule="exact"/>
              <w:ind w:firstLineChars="2400" w:firstLine="5760"/>
              <w:rPr>
                <w:sz w:val="24"/>
              </w:rPr>
            </w:pPr>
            <w:r>
              <w:rPr>
                <w:rFonts w:hint="eastAsia"/>
                <w:sz w:val="24"/>
              </w:rPr>
              <w:t>单位（章）：</w:t>
            </w:r>
          </w:p>
          <w:p w:rsidR="004E6C15" w:rsidRDefault="00264FD5">
            <w:pPr>
              <w:spacing w:line="380" w:lineRule="exact"/>
              <w:ind w:firstLineChars="2350" w:firstLine="5640"/>
              <w:rPr>
                <w:sz w:val="24"/>
              </w:rPr>
            </w:pPr>
            <w:r>
              <w:rPr>
                <w:rFonts w:hint="eastAsia"/>
                <w:sz w:val="24"/>
              </w:rPr>
              <w:t>负责人签字：</w:t>
            </w:r>
          </w:p>
        </w:tc>
      </w:tr>
      <w:tr w:rsidR="004E6C15">
        <w:trPr>
          <w:trHeight w:val="1140"/>
        </w:trPr>
        <w:tc>
          <w:tcPr>
            <w:tcW w:w="5000" w:type="pct"/>
            <w:gridSpan w:val="5"/>
            <w:tcBorders>
              <w:top w:val="single" w:sz="4" w:space="0" w:color="auto"/>
              <w:left w:val="single" w:sz="12" w:space="0" w:color="auto"/>
              <w:bottom w:val="single" w:sz="4" w:space="0" w:color="auto"/>
              <w:right w:val="single" w:sz="12" w:space="0" w:color="auto"/>
            </w:tcBorders>
          </w:tcPr>
          <w:p w:rsidR="004E6C15" w:rsidRDefault="00264FD5">
            <w:pPr>
              <w:spacing w:line="380" w:lineRule="exact"/>
              <w:rPr>
                <w:sz w:val="24"/>
              </w:rPr>
            </w:pPr>
            <w:r>
              <w:rPr>
                <w:rFonts w:hint="eastAsia"/>
                <w:sz w:val="24"/>
              </w:rPr>
              <w:t>设计单位意见：</w:t>
            </w:r>
          </w:p>
          <w:p w:rsidR="004E6C15" w:rsidRDefault="004E6C15">
            <w:pPr>
              <w:spacing w:line="380" w:lineRule="exact"/>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264FD5">
            <w:pPr>
              <w:spacing w:line="380" w:lineRule="exact"/>
              <w:ind w:firstLineChars="2500" w:firstLine="6000"/>
              <w:rPr>
                <w:sz w:val="24"/>
              </w:rPr>
            </w:pPr>
            <w:r>
              <w:rPr>
                <w:rFonts w:hint="eastAsia"/>
                <w:sz w:val="24"/>
              </w:rPr>
              <w:t>单位（章）：</w:t>
            </w:r>
          </w:p>
          <w:p w:rsidR="004E6C15" w:rsidRDefault="00264FD5">
            <w:pPr>
              <w:spacing w:line="380" w:lineRule="exact"/>
              <w:ind w:firstLineChars="2500" w:firstLine="6000"/>
              <w:rPr>
                <w:sz w:val="24"/>
              </w:rPr>
            </w:pPr>
            <w:r>
              <w:rPr>
                <w:rFonts w:hint="eastAsia"/>
                <w:sz w:val="24"/>
              </w:rPr>
              <w:t>负责人签字：</w:t>
            </w:r>
          </w:p>
        </w:tc>
      </w:tr>
      <w:tr w:rsidR="004E6C15">
        <w:trPr>
          <w:trHeight w:val="1964"/>
        </w:trPr>
        <w:tc>
          <w:tcPr>
            <w:tcW w:w="5000" w:type="pct"/>
            <w:gridSpan w:val="5"/>
            <w:tcBorders>
              <w:top w:val="single" w:sz="4" w:space="0" w:color="auto"/>
              <w:left w:val="single" w:sz="12" w:space="0" w:color="auto"/>
              <w:bottom w:val="single" w:sz="4" w:space="0" w:color="auto"/>
              <w:right w:val="single" w:sz="12" w:space="0" w:color="auto"/>
            </w:tcBorders>
          </w:tcPr>
          <w:p w:rsidR="004E6C15" w:rsidRDefault="00264FD5">
            <w:pPr>
              <w:spacing w:line="380" w:lineRule="exact"/>
              <w:rPr>
                <w:sz w:val="24"/>
              </w:rPr>
            </w:pPr>
            <w:r>
              <w:rPr>
                <w:rFonts w:hint="eastAsia"/>
                <w:sz w:val="24"/>
              </w:rPr>
              <w:t>建设单位（基建处）意见：</w:t>
            </w:r>
          </w:p>
          <w:p w:rsidR="004E6C15" w:rsidRDefault="004E6C15">
            <w:pPr>
              <w:spacing w:line="380" w:lineRule="exact"/>
              <w:ind w:firstLineChars="2350" w:firstLine="5640"/>
              <w:rPr>
                <w:sz w:val="24"/>
              </w:rPr>
            </w:pPr>
          </w:p>
          <w:p w:rsidR="004E6C15" w:rsidRDefault="004E6C15">
            <w:pPr>
              <w:spacing w:line="380" w:lineRule="exact"/>
              <w:ind w:firstLineChars="2350" w:firstLine="5640"/>
              <w:rPr>
                <w:sz w:val="24"/>
              </w:rPr>
            </w:pPr>
          </w:p>
          <w:p w:rsidR="004E6C15" w:rsidRDefault="00264FD5">
            <w:pPr>
              <w:spacing w:line="380" w:lineRule="exact"/>
              <w:ind w:firstLineChars="2600" w:firstLine="6240"/>
              <w:rPr>
                <w:sz w:val="24"/>
              </w:rPr>
            </w:pPr>
            <w:r>
              <w:rPr>
                <w:rFonts w:hint="eastAsia"/>
                <w:sz w:val="24"/>
              </w:rPr>
              <w:t>单位（章）：</w:t>
            </w:r>
          </w:p>
          <w:p w:rsidR="004E6C15" w:rsidRDefault="00264FD5">
            <w:pPr>
              <w:spacing w:line="380" w:lineRule="exact"/>
              <w:ind w:firstLineChars="2550" w:firstLine="6120"/>
              <w:rPr>
                <w:sz w:val="24"/>
              </w:rPr>
            </w:pPr>
            <w:r>
              <w:rPr>
                <w:rFonts w:hint="eastAsia"/>
                <w:sz w:val="24"/>
              </w:rPr>
              <w:t>负责人签字：</w:t>
            </w:r>
          </w:p>
        </w:tc>
      </w:tr>
      <w:tr w:rsidR="004E6C15">
        <w:tc>
          <w:tcPr>
            <w:tcW w:w="2425" w:type="pct"/>
            <w:gridSpan w:val="2"/>
            <w:tcBorders>
              <w:top w:val="single" w:sz="4" w:space="0" w:color="auto"/>
              <w:left w:val="single" w:sz="12" w:space="0" w:color="auto"/>
              <w:bottom w:val="single" w:sz="12" w:space="0" w:color="auto"/>
              <w:right w:val="single" w:sz="4" w:space="0" w:color="auto"/>
            </w:tcBorders>
          </w:tcPr>
          <w:p w:rsidR="004E6C15" w:rsidRDefault="00264FD5">
            <w:pPr>
              <w:spacing w:line="380" w:lineRule="exact"/>
              <w:rPr>
                <w:sz w:val="24"/>
              </w:rPr>
            </w:pPr>
            <w:r>
              <w:rPr>
                <w:rFonts w:hint="eastAsia"/>
                <w:sz w:val="24"/>
              </w:rPr>
              <w:t>跟审单位意见：</w:t>
            </w:r>
          </w:p>
          <w:p w:rsidR="004E6C15" w:rsidRDefault="004E6C15">
            <w:pPr>
              <w:spacing w:line="380" w:lineRule="exact"/>
              <w:rPr>
                <w:sz w:val="24"/>
              </w:rPr>
            </w:pPr>
          </w:p>
          <w:p w:rsidR="004E6C15" w:rsidRDefault="004E6C15">
            <w:pPr>
              <w:spacing w:line="380" w:lineRule="exact"/>
              <w:rPr>
                <w:sz w:val="24"/>
              </w:rPr>
            </w:pPr>
          </w:p>
          <w:p w:rsidR="004E6C15" w:rsidRDefault="00264FD5">
            <w:pPr>
              <w:wordWrap w:val="0"/>
              <w:spacing w:line="380" w:lineRule="exact"/>
              <w:rPr>
                <w:sz w:val="24"/>
              </w:rPr>
            </w:pPr>
            <w:r>
              <w:rPr>
                <w:rFonts w:hint="eastAsia"/>
                <w:sz w:val="24"/>
              </w:rPr>
              <w:t xml:space="preserve">单位（章）： </w:t>
            </w:r>
            <w:r>
              <w:rPr>
                <w:sz w:val="24"/>
              </w:rPr>
              <w:t xml:space="preserve">     </w:t>
            </w:r>
          </w:p>
          <w:p w:rsidR="004E6C15" w:rsidRDefault="00264FD5">
            <w:pPr>
              <w:wordWrap w:val="0"/>
              <w:spacing w:line="380" w:lineRule="exact"/>
            </w:pPr>
            <w:r>
              <w:rPr>
                <w:rFonts w:hint="eastAsia"/>
                <w:sz w:val="24"/>
              </w:rPr>
              <w:t xml:space="preserve">负责人签字： </w:t>
            </w:r>
            <w:r>
              <w:rPr>
                <w:sz w:val="24"/>
              </w:rPr>
              <w:t xml:space="preserve">     </w:t>
            </w:r>
          </w:p>
        </w:tc>
        <w:tc>
          <w:tcPr>
            <w:tcW w:w="2574" w:type="pct"/>
            <w:gridSpan w:val="3"/>
            <w:tcBorders>
              <w:top w:val="single" w:sz="4" w:space="0" w:color="auto"/>
              <w:left w:val="single" w:sz="4" w:space="0" w:color="auto"/>
              <w:bottom w:val="single" w:sz="12" w:space="0" w:color="auto"/>
              <w:right w:val="single" w:sz="12" w:space="0" w:color="auto"/>
            </w:tcBorders>
          </w:tcPr>
          <w:p w:rsidR="004E6C15" w:rsidRDefault="00264FD5">
            <w:pPr>
              <w:spacing w:line="380" w:lineRule="exact"/>
              <w:rPr>
                <w:sz w:val="24"/>
              </w:rPr>
            </w:pPr>
            <w:r>
              <w:rPr>
                <w:rFonts w:hint="eastAsia"/>
                <w:sz w:val="24"/>
              </w:rPr>
              <w:t>审计处意见：</w:t>
            </w:r>
          </w:p>
          <w:p w:rsidR="004E6C15" w:rsidRDefault="004E6C15">
            <w:pPr>
              <w:spacing w:line="380" w:lineRule="exact"/>
              <w:rPr>
                <w:sz w:val="24"/>
              </w:rPr>
            </w:pPr>
          </w:p>
          <w:p w:rsidR="004E6C15" w:rsidRDefault="004E6C15">
            <w:pPr>
              <w:spacing w:line="380" w:lineRule="exact"/>
              <w:rPr>
                <w:sz w:val="24"/>
              </w:rPr>
            </w:pPr>
          </w:p>
          <w:p w:rsidR="004E6C15" w:rsidRDefault="00264FD5">
            <w:pPr>
              <w:wordWrap w:val="0"/>
              <w:spacing w:line="380" w:lineRule="exact"/>
              <w:rPr>
                <w:sz w:val="24"/>
              </w:rPr>
            </w:pPr>
            <w:r>
              <w:rPr>
                <w:rFonts w:hint="eastAsia"/>
                <w:sz w:val="24"/>
              </w:rPr>
              <w:t xml:space="preserve">单位（章）： </w:t>
            </w:r>
            <w:r>
              <w:rPr>
                <w:sz w:val="24"/>
              </w:rPr>
              <w:t xml:space="preserve">    </w:t>
            </w:r>
          </w:p>
          <w:p w:rsidR="004E6C15" w:rsidRDefault="00264FD5">
            <w:pPr>
              <w:widowControl/>
              <w:wordWrap w:val="0"/>
            </w:pPr>
            <w:r>
              <w:rPr>
                <w:rFonts w:hint="eastAsia"/>
                <w:sz w:val="24"/>
              </w:rPr>
              <w:t xml:space="preserve">负责人签字： </w:t>
            </w:r>
            <w:r>
              <w:rPr>
                <w:sz w:val="24"/>
              </w:rPr>
              <w:t xml:space="preserve">    </w:t>
            </w:r>
          </w:p>
        </w:tc>
      </w:tr>
    </w:tbl>
    <w:p w:rsidR="004E6C15" w:rsidRDefault="00264FD5">
      <w:pPr>
        <w:rPr>
          <w:sz w:val="24"/>
          <w:szCs w:val="24"/>
        </w:rPr>
      </w:pPr>
      <w:r>
        <w:rPr>
          <w:rFonts w:hint="eastAsia"/>
          <w:sz w:val="24"/>
          <w:szCs w:val="24"/>
        </w:rPr>
        <w:t>备注：本表一式六份。建设单位、施工单位各两份；监理单位、审计单位各一份。</w:t>
      </w:r>
    </w:p>
    <w:p w:rsidR="004E6C15" w:rsidRDefault="00264FD5">
      <w:pPr>
        <w:tabs>
          <w:tab w:val="left" w:pos="0"/>
        </w:tabs>
        <w:ind w:left="280"/>
      </w:pPr>
      <w:r>
        <w:rPr>
          <w:rFonts w:hint="eastAsia"/>
        </w:rPr>
        <w:lastRenderedPageBreak/>
        <w:t>附件2：工程签证单</w:t>
      </w:r>
    </w:p>
    <w:p w:rsidR="004E6C15" w:rsidRDefault="00264FD5">
      <w:pPr>
        <w:spacing w:line="380" w:lineRule="exact"/>
        <w:jc w:val="center"/>
        <w:rPr>
          <w:rFonts w:asciiTheme="majorEastAsia" w:eastAsiaTheme="majorEastAsia" w:hAnsiTheme="majorEastAsia"/>
          <w:sz w:val="24"/>
        </w:rPr>
      </w:pPr>
      <w:r>
        <w:rPr>
          <w:rStyle w:val="10"/>
          <w:rFonts w:asciiTheme="majorEastAsia" w:eastAsiaTheme="majorEastAsia" w:hAnsiTheme="majorEastAsia" w:hint="eastAsia"/>
          <w:b w:val="0"/>
          <w:szCs w:val="36"/>
        </w:rPr>
        <w:t>工程签证单</w:t>
      </w:r>
    </w:p>
    <w:tbl>
      <w:tblPr>
        <w:tblpPr w:leftFromText="180" w:rightFromText="180" w:vertAnchor="text" w:horzAnchor="page" w:tblpX="1057" w:tblpY="597"/>
        <w:tblOverlap w:val="neve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1"/>
        <w:gridCol w:w="1055"/>
        <w:gridCol w:w="1934"/>
        <w:gridCol w:w="1258"/>
        <w:gridCol w:w="1380"/>
      </w:tblGrid>
      <w:tr w:rsidR="004E6C15">
        <w:trPr>
          <w:trHeight w:val="90"/>
        </w:trPr>
        <w:tc>
          <w:tcPr>
            <w:tcW w:w="3591"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工程名称</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jc w:val="center"/>
              <w:rPr>
                <w:rFonts w:asciiTheme="minorEastAsia" w:eastAsiaTheme="minorEastAsia" w:hAnsiTheme="minorEastAsia"/>
                <w:sz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编号</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jc w:val="center"/>
              <w:rPr>
                <w:rFonts w:asciiTheme="minorEastAsia" w:eastAsiaTheme="minorEastAsia" w:hAnsiTheme="minorEastAsia"/>
                <w:sz w:val="24"/>
              </w:rPr>
            </w:pPr>
          </w:p>
        </w:tc>
      </w:tr>
      <w:tr w:rsidR="004E6C15">
        <w:trPr>
          <w:trHeight w:val="90"/>
        </w:trPr>
        <w:tc>
          <w:tcPr>
            <w:tcW w:w="3591"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签证事项</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jc w:val="center"/>
              <w:rPr>
                <w:rFonts w:asciiTheme="minorEastAsia" w:eastAsiaTheme="minorEastAsia" w:hAnsiTheme="minorEastAsia"/>
                <w:sz w:val="24"/>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时间</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jc w:val="center"/>
              <w:rPr>
                <w:rFonts w:asciiTheme="minorEastAsia" w:eastAsiaTheme="minorEastAsia" w:hAnsiTheme="minorEastAsia"/>
                <w:sz w:val="24"/>
              </w:rPr>
            </w:pPr>
          </w:p>
        </w:tc>
      </w:tr>
      <w:tr w:rsidR="004E6C15">
        <w:trPr>
          <w:trHeight w:val="90"/>
        </w:trPr>
        <w:tc>
          <w:tcPr>
            <w:tcW w:w="9218" w:type="dxa"/>
            <w:gridSpan w:val="5"/>
            <w:tcBorders>
              <w:top w:val="single" w:sz="4" w:space="0" w:color="auto"/>
              <w:left w:val="single" w:sz="4" w:space="0" w:color="auto"/>
              <w:right w:val="single" w:sz="4" w:space="0" w:color="auto"/>
            </w:tcBorders>
            <w:shd w:val="clear" w:color="auto" w:fill="auto"/>
          </w:tcPr>
          <w:p w:rsidR="004E6C15" w:rsidRDefault="00264FD5">
            <w:pPr>
              <w:spacing w:line="380" w:lineRule="exact"/>
              <w:rPr>
                <w:rFonts w:asciiTheme="minorEastAsia" w:eastAsiaTheme="minorEastAsia" w:hAnsiTheme="minorEastAsia"/>
                <w:sz w:val="24"/>
              </w:rPr>
            </w:pPr>
            <w:r>
              <w:rPr>
                <w:rFonts w:asciiTheme="minorEastAsia" w:eastAsiaTheme="minorEastAsia" w:hAnsiTheme="minorEastAsia" w:hint="eastAsia"/>
                <w:sz w:val="24"/>
              </w:rPr>
              <w:t>签证内容：</w:t>
            </w:r>
          </w:p>
          <w:p w:rsidR="004E6C15" w:rsidRDefault="004E6C15">
            <w:pPr>
              <w:spacing w:line="380" w:lineRule="exact"/>
              <w:ind w:firstLineChars="200" w:firstLine="480"/>
              <w:rPr>
                <w:rFonts w:asciiTheme="minorEastAsia" w:eastAsiaTheme="minorEastAsia" w:hAnsiTheme="minorEastAsia"/>
                <w:sz w:val="24"/>
              </w:rPr>
            </w:pPr>
          </w:p>
        </w:tc>
      </w:tr>
      <w:tr w:rsidR="004E6C15">
        <w:trPr>
          <w:trHeight w:val="90"/>
        </w:trPr>
        <w:tc>
          <w:tcPr>
            <w:tcW w:w="9218" w:type="dxa"/>
            <w:gridSpan w:val="5"/>
            <w:tcBorders>
              <w:top w:val="single" w:sz="4" w:space="0" w:color="auto"/>
              <w:left w:val="single" w:sz="4" w:space="0" w:color="auto"/>
              <w:bottom w:val="single" w:sz="4" w:space="0" w:color="auto"/>
              <w:right w:val="single" w:sz="4" w:space="0" w:color="auto"/>
            </w:tcBorders>
            <w:shd w:val="clear" w:color="auto" w:fill="auto"/>
          </w:tcPr>
          <w:p w:rsidR="004E6C15" w:rsidRDefault="00264FD5">
            <w:pPr>
              <w:spacing w:line="380" w:lineRule="exact"/>
              <w:rPr>
                <w:rFonts w:asciiTheme="minorEastAsia" w:eastAsiaTheme="minorEastAsia" w:hAnsiTheme="minorEastAsia"/>
                <w:sz w:val="24"/>
              </w:rPr>
            </w:pPr>
            <w:r>
              <w:rPr>
                <w:rFonts w:asciiTheme="minorEastAsia" w:eastAsiaTheme="minorEastAsia" w:hAnsiTheme="minorEastAsia" w:hint="eastAsia"/>
                <w:sz w:val="24"/>
              </w:rPr>
              <w:t>附件：（   ）张</w:t>
            </w:r>
          </w:p>
          <w:p w:rsidR="004E6C15" w:rsidRDefault="00264FD5">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p>
          <w:p w:rsidR="004E6C15" w:rsidRDefault="004E6C15">
            <w:pPr>
              <w:spacing w:line="380" w:lineRule="exact"/>
              <w:ind w:firstLineChars="2100" w:firstLine="5040"/>
              <w:rPr>
                <w:rFonts w:asciiTheme="minorEastAsia" w:eastAsiaTheme="minorEastAsia" w:hAnsiTheme="minorEastAsia"/>
                <w:sz w:val="24"/>
              </w:rPr>
            </w:pPr>
          </w:p>
          <w:p w:rsidR="004E6C15" w:rsidRDefault="00264FD5">
            <w:pPr>
              <w:spacing w:line="380" w:lineRule="exact"/>
              <w:ind w:firstLineChars="2300" w:firstLine="5520"/>
              <w:rPr>
                <w:rFonts w:asciiTheme="minorEastAsia" w:eastAsiaTheme="minorEastAsia" w:hAnsiTheme="minorEastAsia"/>
                <w:sz w:val="24"/>
              </w:rPr>
            </w:pPr>
            <w:r>
              <w:rPr>
                <w:rFonts w:asciiTheme="minorEastAsia" w:eastAsiaTheme="minorEastAsia" w:hAnsiTheme="minorEastAsia" w:hint="eastAsia"/>
                <w:sz w:val="24"/>
              </w:rPr>
              <w:t>施工单位（章）：</w:t>
            </w:r>
          </w:p>
          <w:p w:rsidR="004E6C15" w:rsidRDefault="00264FD5">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负责人（签字）：</w:t>
            </w:r>
          </w:p>
        </w:tc>
      </w:tr>
      <w:tr w:rsidR="004E6C15">
        <w:trPr>
          <w:trHeight w:val="90"/>
        </w:trPr>
        <w:tc>
          <w:tcPr>
            <w:tcW w:w="3591"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工程量增/减</w:t>
            </w:r>
          </w:p>
        </w:tc>
        <w:tc>
          <w:tcPr>
            <w:tcW w:w="5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rPr>
                <w:rFonts w:asciiTheme="minorEastAsia" w:eastAsiaTheme="minorEastAsia" w:hAnsiTheme="minorEastAsia"/>
                <w:sz w:val="24"/>
              </w:rPr>
            </w:pPr>
          </w:p>
          <w:p w:rsidR="004E6C15" w:rsidRDefault="004E6C15">
            <w:pPr>
              <w:spacing w:line="380" w:lineRule="exact"/>
              <w:ind w:firstLineChars="200" w:firstLine="480"/>
              <w:rPr>
                <w:rFonts w:asciiTheme="minorEastAsia" w:eastAsiaTheme="minorEastAsia" w:hAnsiTheme="minorEastAsia"/>
                <w:sz w:val="24"/>
              </w:rPr>
            </w:pPr>
          </w:p>
        </w:tc>
      </w:tr>
      <w:tr w:rsidR="004E6C15">
        <w:trPr>
          <w:trHeight w:val="90"/>
        </w:trPr>
        <w:tc>
          <w:tcPr>
            <w:tcW w:w="3591"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费用增/减</w:t>
            </w:r>
          </w:p>
        </w:tc>
        <w:tc>
          <w:tcPr>
            <w:tcW w:w="5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rPr>
                <w:rFonts w:asciiTheme="minorEastAsia" w:eastAsiaTheme="minorEastAsia" w:hAnsiTheme="minorEastAsia"/>
                <w:sz w:val="24"/>
              </w:rPr>
            </w:pPr>
          </w:p>
          <w:p w:rsidR="004E6C15" w:rsidRDefault="004E6C15">
            <w:pPr>
              <w:spacing w:line="380" w:lineRule="exact"/>
              <w:ind w:firstLineChars="200" w:firstLine="480"/>
              <w:rPr>
                <w:rFonts w:asciiTheme="minorEastAsia" w:eastAsiaTheme="minorEastAsia" w:hAnsiTheme="minorEastAsia"/>
                <w:sz w:val="24"/>
              </w:rPr>
            </w:pPr>
          </w:p>
        </w:tc>
      </w:tr>
      <w:tr w:rsidR="004E6C15">
        <w:trPr>
          <w:trHeight w:val="90"/>
        </w:trPr>
        <w:tc>
          <w:tcPr>
            <w:tcW w:w="3591" w:type="dxa"/>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工期变化</w:t>
            </w:r>
          </w:p>
        </w:tc>
        <w:tc>
          <w:tcPr>
            <w:tcW w:w="5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4E6C15">
            <w:pPr>
              <w:spacing w:line="380" w:lineRule="exact"/>
              <w:ind w:firstLineChars="200" w:firstLine="480"/>
              <w:rPr>
                <w:rFonts w:asciiTheme="minorEastAsia" w:eastAsiaTheme="minorEastAsia" w:hAnsiTheme="minorEastAsia"/>
                <w:sz w:val="24"/>
              </w:rPr>
            </w:pPr>
          </w:p>
          <w:p w:rsidR="004E6C15" w:rsidRDefault="004E6C15">
            <w:pPr>
              <w:spacing w:line="380" w:lineRule="exact"/>
              <w:ind w:firstLineChars="200" w:firstLine="480"/>
              <w:rPr>
                <w:rFonts w:asciiTheme="minorEastAsia" w:eastAsiaTheme="minorEastAsia" w:hAnsiTheme="minorEastAsia"/>
                <w:sz w:val="24"/>
              </w:rPr>
            </w:pPr>
          </w:p>
        </w:tc>
      </w:tr>
      <w:tr w:rsidR="004E6C15">
        <w:trPr>
          <w:trHeight w:val="2440"/>
        </w:trPr>
        <w:tc>
          <w:tcPr>
            <w:tcW w:w="4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rPr>
                <w:sz w:val="24"/>
              </w:rPr>
            </w:pPr>
            <w:r>
              <w:rPr>
                <w:rFonts w:hint="eastAsia"/>
                <w:sz w:val="24"/>
              </w:rPr>
              <w:t>监理单位意见：</w:t>
            </w:r>
          </w:p>
          <w:p w:rsidR="004E6C15" w:rsidRDefault="004E6C15">
            <w:pPr>
              <w:spacing w:line="380" w:lineRule="exact"/>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4E6C15">
            <w:pPr>
              <w:spacing w:line="380" w:lineRule="exact"/>
              <w:rPr>
                <w:sz w:val="24"/>
              </w:rPr>
            </w:pPr>
          </w:p>
          <w:p w:rsidR="004E6C15" w:rsidRDefault="00264FD5">
            <w:pPr>
              <w:spacing w:line="380" w:lineRule="exact"/>
              <w:rPr>
                <w:sz w:val="24"/>
              </w:rPr>
            </w:pPr>
            <w:r>
              <w:rPr>
                <w:rFonts w:hint="eastAsia"/>
                <w:sz w:val="24"/>
              </w:rPr>
              <w:t>单位（章）：</w:t>
            </w:r>
          </w:p>
          <w:p w:rsidR="004E6C15" w:rsidRDefault="00264FD5">
            <w:pPr>
              <w:spacing w:line="380" w:lineRule="exact"/>
              <w:rPr>
                <w:rFonts w:asciiTheme="minorEastAsia" w:eastAsiaTheme="minorEastAsia" w:hAnsiTheme="minorEastAsia"/>
                <w:sz w:val="24"/>
              </w:rPr>
            </w:pPr>
            <w:r>
              <w:rPr>
                <w:rFonts w:asciiTheme="minorEastAsia" w:eastAsiaTheme="minorEastAsia" w:hAnsiTheme="minorEastAsia" w:hint="eastAsia"/>
                <w:sz w:val="24"/>
              </w:rPr>
              <w:t>总监理工程师(签字)：</w:t>
            </w:r>
          </w:p>
        </w:tc>
        <w:tc>
          <w:tcPr>
            <w:tcW w:w="4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6C15" w:rsidRDefault="00264FD5">
            <w:pPr>
              <w:spacing w:line="380" w:lineRule="exact"/>
              <w:rPr>
                <w:sz w:val="24"/>
              </w:rPr>
            </w:pPr>
            <w:r>
              <w:rPr>
                <w:rFonts w:asciiTheme="minorEastAsia" w:eastAsiaTheme="minorEastAsia" w:hAnsiTheme="minorEastAsia" w:hint="eastAsia"/>
                <w:sz w:val="24"/>
              </w:rPr>
              <w:t>建设单位（基建处）</w:t>
            </w:r>
            <w:r>
              <w:rPr>
                <w:rFonts w:hint="eastAsia"/>
                <w:sz w:val="24"/>
              </w:rPr>
              <w:t>意见：</w:t>
            </w:r>
          </w:p>
          <w:p w:rsidR="004E6C15" w:rsidRDefault="004E6C15">
            <w:pPr>
              <w:spacing w:line="380" w:lineRule="exact"/>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4E6C15">
            <w:pPr>
              <w:spacing w:line="380" w:lineRule="exact"/>
              <w:rPr>
                <w:sz w:val="24"/>
              </w:rPr>
            </w:pPr>
          </w:p>
          <w:p w:rsidR="004E6C15" w:rsidRDefault="00264FD5">
            <w:pPr>
              <w:spacing w:line="380" w:lineRule="exact"/>
              <w:rPr>
                <w:sz w:val="24"/>
              </w:rPr>
            </w:pPr>
            <w:r>
              <w:rPr>
                <w:rFonts w:hint="eastAsia"/>
                <w:sz w:val="24"/>
              </w:rPr>
              <w:t>单位（章）：</w:t>
            </w:r>
          </w:p>
          <w:p w:rsidR="004E6C15" w:rsidRDefault="00264FD5">
            <w:pPr>
              <w:spacing w:line="380" w:lineRule="exact"/>
              <w:rPr>
                <w:rFonts w:asciiTheme="minorEastAsia" w:eastAsiaTheme="minorEastAsia" w:hAnsiTheme="minorEastAsia"/>
                <w:sz w:val="24"/>
              </w:rPr>
            </w:pPr>
            <w:r>
              <w:rPr>
                <w:rFonts w:asciiTheme="minorEastAsia" w:eastAsiaTheme="minorEastAsia" w:hAnsiTheme="minorEastAsia" w:hint="eastAsia"/>
                <w:sz w:val="24"/>
              </w:rPr>
              <w:t>负责人(签字)：</w:t>
            </w:r>
          </w:p>
        </w:tc>
      </w:tr>
      <w:tr w:rsidR="004E6C15">
        <w:trPr>
          <w:trHeight w:val="3520"/>
        </w:trPr>
        <w:tc>
          <w:tcPr>
            <w:tcW w:w="4646" w:type="dxa"/>
            <w:gridSpan w:val="2"/>
            <w:tcBorders>
              <w:top w:val="single" w:sz="4" w:space="0" w:color="auto"/>
              <w:left w:val="single" w:sz="4" w:space="0" w:color="auto"/>
              <w:right w:val="single" w:sz="4" w:space="0" w:color="auto"/>
            </w:tcBorders>
            <w:shd w:val="clear" w:color="auto" w:fill="auto"/>
            <w:vAlign w:val="center"/>
          </w:tcPr>
          <w:p w:rsidR="004E6C15" w:rsidRDefault="00264FD5">
            <w:pPr>
              <w:spacing w:line="380" w:lineRule="exact"/>
              <w:rPr>
                <w:sz w:val="24"/>
              </w:rPr>
            </w:pPr>
            <w:r>
              <w:rPr>
                <w:rFonts w:hint="eastAsia"/>
                <w:sz w:val="24"/>
              </w:rPr>
              <w:t>跟审单位意见：</w:t>
            </w:r>
          </w:p>
          <w:p w:rsidR="004E6C15" w:rsidRDefault="004E6C15">
            <w:pPr>
              <w:spacing w:line="380" w:lineRule="exact"/>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264FD5">
            <w:pPr>
              <w:spacing w:line="380" w:lineRule="exact"/>
              <w:ind w:firstLineChars="2300" w:firstLine="5520"/>
              <w:rPr>
                <w:sz w:val="24"/>
              </w:rPr>
            </w:pPr>
            <w:r>
              <w:rPr>
                <w:rFonts w:hint="eastAsia"/>
                <w:sz w:val="24"/>
              </w:rPr>
              <w:t>单</w:t>
            </w:r>
          </w:p>
          <w:p w:rsidR="004E6C15" w:rsidRDefault="00264FD5">
            <w:pPr>
              <w:spacing w:line="380" w:lineRule="exact"/>
              <w:ind w:firstLineChars="2300" w:firstLine="5520"/>
              <w:rPr>
                <w:sz w:val="24"/>
              </w:rPr>
            </w:pPr>
            <w:r>
              <w:rPr>
                <w:rFonts w:hint="eastAsia"/>
                <w:sz w:val="24"/>
              </w:rPr>
              <w:t>单</w:t>
            </w:r>
          </w:p>
          <w:p w:rsidR="004E6C15" w:rsidRDefault="00264FD5">
            <w:pPr>
              <w:spacing w:line="380" w:lineRule="exact"/>
              <w:ind w:firstLineChars="2300" w:firstLine="5520"/>
              <w:rPr>
                <w:sz w:val="24"/>
              </w:rPr>
            </w:pPr>
            <w:r>
              <w:rPr>
                <w:rFonts w:hint="eastAsia"/>
                <w:sz w:val="24"/>
              </w:rPr>
              <w:t>位单位（章）：</w:t>
            </w:r>
          </w:p>
          <w:p w:rsidR="004E6C15" w:rsidRDefault="00264FD5">
            <w:pPr>
              <w:spacing w:line="380" w:lineRule="exact"/>
              <w:rPr>
                <w:rFonts w:asciiTheme="minorEastAsia" w:eastAsiaTheme="minorEastAsia" w:hAnsiTheme="minorEastAsia"/>
                <w:sz w:val="24"/>
              </w:rPr>
            </w:pPr>
            <w:r>
              <w:rPr>
                <w:rFonts w:asciiTheme="minorEastAsia" w:eastAsiaTheme="minorEastAsia" w:hAnsiTheme="minorEastAsia" w:hint="eastAsia"/>
                <w:sz w:val="24"/>
              </w:rPr>
              <w:t>负责人(签字)：</w:t>
            </w:r>
          </w:p>
        </w:tc>
        <w:tc>
          <w:tcPr>
            <w:tcW w:w="4572" w:type="dxa"/>
            <w:gridSpan w:val="3"/>
            <w:tcBorders>
              <w:top w:val="single" w:sz="4" w:space="0" w:color="auto"/>
              <w:left w:val="single" w:sz="4" w:space="0" w:color="auto"/>
              <w:right w:val="single" w:sz="4" w:space="0" w:color="auto"/>
            </w:tcBorders>
            <w:shd w:val="clear" w:color="auto" w:fill="auto"/>
          </w:tcPr>
          <w:p w:rsidR="004E6C15" w:rsidRDefault="00264FD5">
            <w:pPr>
              <w:spacing w:line="380" w:lineRule="exact"/>
              <w:rPr>
                <w:sz w:val="24"/>
              </w:rPr>
            </w:pPr>
            <w:r>
              <w:rPr>
                <w:rFonts w:hint="eastAsia"/>
                <w:sz w:val="24"/>
              </w:rPr>
              <w:t>审计处意见：</w:t>
            </w:r>
          </w:p>
          <w:p w:rsidR="004E6C15" w:rsidRDefault="004E6C15">
            <w:pPr>
              <w:spacing w:line="380" w:lineRule="exact"/>
              <w:rPr>
                <w:sz w:val="24"/>
              </w:rPr>
            </w:pPr>
          </w:p>
          <w:p w:rsidR="004E6C15" w:rsidRDefault="004E6C15">
            <w:pPr>
              <w:spacing w:line="380" w:lineRule="exact"/>
              <w:ind w:firstLineChars="2300" w:firstLine="5520"/>
              <w:rPr>
                <w:sz w:val="24"/>
              </w:rPr>
            </w:pPr>
          </w:p>
          <w:p w:rsidR="004E6C15" w:rsidRDefault="004E6C15">
            <w:pPr>
              <w:spacing w:line="380" w:lineRule="exact"/>
              <w:ind w:firstLineChars="2300" w:firstLine="5520"/>
              <w:rPr>
                <w:sz w:val="24"/>
              </w:rPr>
            </w:pPr>
          </w:p>
          <w:p w:rsidR="004E6C15" w:rsidRDefault="004E6C15">
            <w:pPr>
              <w:spacing w:line="380" w:lineRule="exact"/>
              <w:rPr>
                <w:sz w:val="24"/>
              </w:rPr>
            </w:pPr>
          </w:p>
          <w:p w:rsidR="004E6C15" w:rsidRDefault="004E6C15">
            <w:pPr>
              <w:spacing w:line="380" w:lineRule="exact"/>
              <w:rPr>
                <w:sz w:val="24"/>
              </w:rPr>
            </w:pPr>
          </w:p>
          <w:p w:rsidR="004E6C15" w:rsidRDefault="004E6C15">
            <w:pPr>
              <w:spacing w:line="380" w:lineRule="exact"/>
              <w:rPr>
                <w:sz w:val="24"/>
              </w:rPr>
            </w:pPr>
          </w:p>
          <w:p w:rsidR="004E6C15" w:rsidRDefault="00264FD5">
            <w:pPr>
              <w:spacing w:line="380" w:lineRule="exact"/>
              <w:rPr>
                <w:sz w:val="24"/>
              </w:rPr>
            </w:pPr>
            <w:r>
              <w:rPr>
                <w:rFonts w:hint="eastAsia"/>
                <w:sz w:val="24"/>
              </w:rPr>
              <w:t>单位（章）：</w:t>
            </w:r>
          </w:p>
          <w:p w:rsidR="004E6C15" w:rsidRDefault="00264FD5">
            <w:pPr>
              <w:spacing w:line="380" w:lineRule="exact"/>
              <w:rPr>
                <w:rFonts w:asciiTheme="minorEastAsia" w:eastAsiaTheme="minorEastAsia" w:hAnsiTheme="minorEastAsia"/>
                <w:sz w:val="24"/>
              </w:rPr>
            </w:pPr>
            <w:r>
              <w:rPr>
                <w:rFonts w:asciiTheme="minorEastAsia" w:eastAsiaTheme="minorEastAsia" w:hAnsiTheme="minorEastAsia" w:hint="eastAsia"/>
                <w:sz w:val="24"/>
              </w:rPr>
              <w:t>负责人(签字)：</w:t>
            </w:r>
          </w:p>
        </w:tc>
      </w:tr>
    </w:tbl>
    <w:p w:rsidR="004E6C15" w:rsidRDefault="004E6C15">
      <w:pPr>
        <w:spacing w:line="380" w:lineRule="exact"/>
      </w:pPr>
    </w:p>
    <w:p w:rsidR="004E6C15" w:rsidRDefault="00264FD5">
      <w:pPr>
        <w:rPr>
          <w:sz w:val="24"/>
          <w:szCs w:val="24"/>
        </w:rPr>
      </w:pPr>
      <w:r>
        <w:rPr>
          <w:rFonts w:hint="eastAsia"/>
          <w:sz w:val="24"/>
          <w:szCs w:val="24"/>
        </w:rPr>
        <w:t>注：本表一式六份。建设单位、施工单位各两份；监理单位、审计单位各一份。</w:t>
      </w:r>
    </w:p>
    <w:sectPr w:rsidR="004E6C15">
      <w:pgSz w:w="11906" w:h="16838"/>
      <w:pgMar w:top="1440"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40AF" w:rsidRDefault="00C640AF">
      <w:pPr>
        <w:spacing w:line="240" w:lineRule="auto"/>
      </w:pPr>
      <w:r>
        <w:separator/>
      </w:r>
    </w:p>
  </w:endnote>
  <w:endnote w:type="continuationSeparator" w:id="0">
    <w:p w:rsidR="00C640AF" w:rsidRDefault="00C64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40AF" w:rsidRDefault="00C640AF">
      <w:pPr>
        <w:spacing w:line="240" w:lineRule="auto"/>
      </w:pPr>
      <w:r>
        <w:separator/>
      </w:r>
    </w:p>
  </w:footnote>
  <w:footnote w:type="continuationSeparator" w:id="0">
    <w:p w:rsidR="00C640AF" w:rsidRDefault="00C640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B151A"/>
    <w:multiLevelType w:val="singleLevel"/>
    <w:tmpl w:val="57EB151A"/>
    <w:lvl w:ilvl="0">
      <w:start w:val="1"/>
      <w:numFmt w:val="chineseCounting"/>
      <w:suff w:val="nothing"/>
      <w:lvlText w:val=" 第%1条 "/>
      <w:lvlJc w:val="left"/>
      <w:pPr>
        <w:tabs>
          <w:tab w:val="left" w:pos="0"/>
        </w:tabs>
        <w:ind w:left="-140" w:firstLine="420"/>
      </w:pPr>
      <w:rPr>
        <w:rFonts w:ascii="宋体" w:eastAsia="宋体" w:hAnsi="宋体" w:cs="宋体" w:hint="eastAsia"/>
        <w:b/>
        <w:sz w:val="28"/>
      </w:rPr>
    </w:lvl>
  </w:abstractNum>
  <w:abstractNum w:abstractNumId="1" w15:restartNumberingAfterBreak="0">
    <w:nsid w:val="588C0C77"/>
    <w:multiLevelType w:val="singleLevel"/>
    <w:tmpl w:val="588C0C77"/>
    <w:lvl w:ilvl="0">
      <w:start w:val="1"/>
      <w:numFmt w:val="chineseCounting"/>
      <w:suff w:val="nothing"/>
      <w:lvlText w:val="第%1章 "/>
      <w:lvlJc w:val="center"/>
      <w:pPr>
        <w:ind w:left="0" w:firstLine="420"/>
      </w:pPr>
      <w:rPr>
        <w:rFonts w:ascii="黑体" w:eastAsia="黑体" w:hAnsi="黑体" w:cs="黑体" w:hint="eastAsia"/>
        <w:sz w:val="32"/>
        <w:szCs w:val="32"/>
      </w:rPr>
    </w:lvl>
  </w:abstractNum>
  <w:abstractNum w:abstractNumId="2" w15:restartNumberingAfterBreak="0">
    <w:nsid w:val="58A9A74D"/>
    <w:multiLevelType w:val="singleLevel"/>
    <w:tmpl w:val="58A9A74D"/>
    <w:lvl w:ilvl="0">
      <w:start w:val="1"/>
      <w:numFmt w:val="chineseCounting"/>
      <w:suff w:val="nothing"/>
      <w:lvlText w:val="（%1）"/>
      <w:lvlJc w:val="left"/>
      <w:pPr>
        <w:ind w:left="0" w:firstLine="420"/>
      </w:pPr>
      <w:rPr>
        <w:rFonts w:hint="eastAsia"/>
      </w:rPr>
    </w:lvl>
  </w:abstractNum>
  <w:abstractNum w:abstractNumId="3" w15:restartNumberingAfterBreak="0">
    <w:nsid w:val="58A9EE3A"/>
    <w:multiLevelType w:val="singleLevel"/>
    <w:tmpl w:val="58A9EE3A"/>
    <w:lvl w:ilvl="0">
      <w:start w:val="1"/>
      <w:numFmt w:val="chineseCounting"/>
      <w:suff w:val="nothing"/>
      <w:lvlText w:val="（%1）"/>
      <w:lvlJc w:val="left"/>
      <w:pPr>
        <w:ind w:left="0" w:firstLine="420"/>
      </w:pPr>
      <w:rPr>
        <w:rFonts w:hint="eastAsia"/>
      </w:rPr>
    </w:lvl>
  </w:abstractNum>
  <w:abstractNum w:abstractNumId="4" w15:restartNumberingAfterBreak="0">
    <w:nsid w:val="58A9EE9C"/>
    <w:multiLevelType w:val="singleLevel"/>
    <w:tmpl w:val="58A9EE9C"/>
    <w:lvl w:ilvl="0">
      <w:start w:val="1"/>
      <w:numFmt w:val="chineseCounting"/>
      <w:suff w:val="nothing"/>
      <w:lvlText w:val="（%1）"/>
      <w:lvlJc w:val="left"/>
      <w:pPr>
        <w:ind w:left="0" w:firstLine="420"/>
      </w:pPr>
      <w:rPr>
        <w:rFonts w:hint="eastAsia"/>
      </w:rPr>
    </w:lvl>
  </w:abstractNum>
  <w:abstractNum w:abstractNumId="5" w15:restartNumberingAfterBreak="0">
    <w:nsid w:val="58A9EEE9"/>
    <w:multiLevelType w:val="singleLevel"/>
    <w:tmpl w:val="58A9EEE9"/>
    <w:lvl w:ilvl="0">
      <w:start w:val="1"/>
      <w:numFmt w:val="chineseCounting"/>
      <w:suff w:val="nothing"/>
      <w:lvlText w:val="（%1）"/>
      <w:lvlJc w:val="left"/>
      <w:pPr>
        <w:ind w:left="0" w:firstLine="420"/>
      </w:pPr>
      <w:rPr>
        <w:rFonts w:hint="eastAsia"/>
      </w:rPr>
    </w:lvl>
  </w:abstractNum>
  <w:abstractNum w:abstractNumId="6" w15:restartNumberingAfterBreak="0">
    <w:nsid w:val="58A9F0BB"/>
    <w:multiLevelType w:val="singleLevel"/>
    <w:tmpl w:val="58A9F0BB"/>
    <w:lvl w:ilvl="0">
      <w:start w:val="1"/>
      <w:numFmt w:val="chineseCounting"/>
      <w:suff w:val="nothing"/>
      <w:lvlText w:val="（%1）"/>
      <w:lvlJc w:val="left"/>
      <w:pPr>
        <w:ind w:left="0" w:firstLine="420"/>
      </w:pPr>
      <w:rPr>
        <w:rFonts w:hint="eastAsia"/>
      </w:rPr>
    </w:lvl>
  </w:abstractNum>
  <w:abstractNum w:abstractNumId="7" w15:restartNumberingAfterBreak="0">
    <w:nsid w:val="58A9F5BC"/>
    <w:multiLevelType w:val="singleLevel"/>
    <w:tmpl w:val="58A9F5BC"/>
    <w:lvl w:ilvl="0">
      <w:start w:val="1"/>
      <w:numFmt w:val="chineseCounting"/>
      <w:suff w:val="nothing"/>
      <w:lvlText w:val="（%1）"/>
      <w:lvlJc w:val="left"/>
      <w:pPr>
        <w:ind w:left="0" w:firstLine="420"/>
      </w:pPr>
      <w:rPr>
        <w:rFonts w:hint="eastAsia"/>
      </w:rPr>
    </w:lvl>
  </w:abstractNum>
  <w:num w:numId="1" w16cid:durableId="1649018619">
    <w:abstractNumId w:val="1"/>
  </w:num>
  <w:num w:numId="2" w16cid:durableId="2141991764">
    <w:abstractNumId w:val="0"/>
  </w:num>
  <w:num w:numId="3" w16cid:durableId="2025856449">
    <w:abstractNumId w:val="3"/>
  </w:num>
  <w:num w:numId="4" w16cid:durableId="1898317915">
    <w:abstractNumId w:val="4"/>
  </w:num>
  <w:num w:numId="5" w16cid:durableId="2141418111">
    <w:abstractNumId w:val="5"/>
  </w:num>
  <w:num w:numId="6" w16cid:durableId="144132170">
    <w:abstractNumId w:val="6"/>
  </w:num>
  <w:num w:numId="7" w16cid:durableId="641732361">
    <w:abstractNumId w:val="7"/>
  </w:num>
  <w:num w:numId="8" w16cid:durableId="165236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wMjJjYjQ3ODRlNWNhOGEzOGVhNjJiYmQyYmU5ZmQifQ=="/>
  </w:docVars>
  <w:rsids>
    <w:rsidRoot w:val="00D714EA"/>
    <w:rsid w:val="0000707E"/>
    <w:rsid w:val="0001483B"/>
    <w:rsid w:val="00025A26"/>
    <w:rsid w:val="00074970"/>
    <w:rsid w:val="00091FBE"/>
    <w:rsid w:val="0017753C"/>
    <w:rsid w:val="001834A6"/>
    <w:rsid w:val="0018446D"/>
    <w:rsid w:val="001A5AFB"/>
    <w:rsid w:val="001B1955"/>
    <w:rsid w:val="001E1FF8"/>
    <w:rsid w:val="002121A3"/>
    <w:rsid w:val="002353B0"/>
    <w:rsid w:val="00264FD5"/>
    <w:rsid w:val="002F6794"/>
    <w:rsid w:val="0031730D"/>
    <w:rsid w:val="00320967"/>
    <w:rsid w:val="00350DAF"/>
    <w:rsid w:val="00350E67"/>
    <w:rsid w:val="0035536D"/>
    <w:rsid w:val="00355DA7"/>
    <w:rsid w:val="003A027B"/>
    <w:rsid w:val="003A1E34"/>
    <w:rsid w:val="003C74D3"/>
    <w:rsid w:val="004217C8"/>
    <w:rsid w:val="00447BC3"/>
    <w:rsid w:val="004519AB"/>
    <w:rsid w:val="004A42B7"/>
    <w:rsid w:val="004B0757"/>
    <w:rsid w:val="004E6C15"/>
    <w:rsid w:val="004F560D"/>
    <w:rsid w:val="005210CC"/>
    <w:rsid w:val="00551D5F"/>
    <w:rsid w:val="00573AD1"/>
    <w:rsid w:val="005A1FFE"/>
    <w:rsid w:val="005B6923"/>
    <w:rsid w:val="005D722F"/>
    <w:rsid w:val="005E11BC"/>
    <w:rsid w:val="00602C15"/>
    <w:rsid w:val="006124D1"/>
    <w:rsid w:val="006200E1"/>
    <w:rsid w:val="0065634B"/>
    <w:rsid w:val="006812C2"/>
    <w:rsid w:val="006A2B86"/>
    <w:rsid w:val="006C0B39"/>
    <w:rsid w:val="006D0C77"/>
    <w:rsid w:val="006F4040"/>
    <w:rsid w:val="007076BC"/>
    <w:rsid w:val="007232AB"/>
    <w:rsid w:val="00724F5C"/>
    <w:rsid w:val="00745588"/>
    <w:rsid w:val="00752A86"/>
    <w:rsid w:val="00755791"/>
    <w:rsid w:val="00774FFF"/>
    <w:rsid w:val="00785725"/>
    <w:rsid w:val="00791C70"/>
    <w:rsid w:val="007C7B75"/>
    <w:rsid w:val="00844E33"/>
    <w:rsid w:val="00880E40"/>
    <w:rsid w:val="008B35FB"/>
    <w:rsid w:val="00901BBA"/>
    <w:rsid w:val="00903D12"/>
    <w:rsid w:val="00922F3C"/>
    <w:rsid w:val="00924086"/>
    <w:rsid w:val="009301B7"/>
    <w:rsid w:val="009819F8"/>
    <w:rsid w:val="009F4E0D"/>
    <w:rsid w:val="00A238B3"/>
    <w:rsid w:val="00A23C9D"/>
    <w:rsid w:val="00A36B82"/>
    <w:rsid w:val="00A57079"/>
    <w:rsid w:val="00A60E0D"/>
    <w:rsid w:val="00A63872"/>
    <w:rsid w:val="00A8290E"/>
    <w:rsid w:val="00AE6E3E"/>
    <w:rsid w:val="00B224F0"/>
    <w:rsid w:val="00B30014"/>
    <w:rsid w:val="00B60FD0"/>
    <w:rsid w:val="00B810A8"/>
    <w:rsid w:val="00B839C9"/>
    <w:rsid w:val="00B87710"/>
    <w:rsid w:val="00BB245E"/>
    <w:rsid w:val="00BC0F6D"/>
    <w:rsid w:val="00BC2AD7"/>
    <w:rsid w:val="00BC7928"/>
    <w:rsid w:val="00BD3BF5"/>
    <w:rsid w:val="00C14CB6"/>
    <w:rsid w:val="00C30D88"/>
    <w:rsid w:val="00C473E5"/>
    <w:rsid w:val="00C61E01"/>
    <w:rsid w:val="00C640AF"/>
    <w:rsid w:val="00C65A69"/>
    <w:rsid w:val="00C819C7"/>
    <w:rsid w:val="00D24358"/>
    <w:rsid w:val="00D42518"/>
    <w:rsid w:val="00D714EA"/>
    <w:rsid w:val="00D723A7"/>
    <w:rsid w:val="00DB4D88"/>
    <w:rsid w:val="00DE3C66"/>
    <w:rsid w:val="00E026E4"/>
    <w:rsid w:val="00E44987"/>
    <w:rsid w:val="00E5390D"/>
    <w:rsid w:val="00EC60D4"/>
    <w:rsid w:val="00F61872"/>
    <w:rsid w:val="00F95462"/>
    <w:rsid w:val="00FA0628"/>
    <w:rsid w:val="00FA14C4"/>
    <w:rsid w:val="00FA4FA9"/>
    <w:rsid w:val="00FC0F17"/>
    <w:rsid w:val="00FF78C6"/>
    <w:rsid w:val="029573B4"/>
    <w:rsid w:val="0BF024B8"/>
    <w:rsid w:val="1FC4548F"/>
    <w:rsid w:val="2772524E"/>
    <w:rsid w:val="278661A2"/>
    <w:rsid w:val="2F594FA1"/>
    <w:rsid w:val="357E7FEC"/>
    <w:rsid w:val="391402A8"/>
    <w:rsid w:val="3935464A"/>
    <w:rsid w:val="3B7608DD"/>
    <w:rsid w:val="3EF45B57"/>
    <w:rsid w:val="50E62781"/>
    <w:rsid w:val="522C444C"/>
    <w:rsid w:val="57095B9D"/>
    <w:rsid w:val="58854E15"/>
    <w:rsid w:val="5AE1106A"/>
    <w:rsid w:val="66325206"/>
    <w:rsid w:val="6E1119D2"/>
    <w:rsid w:val="73FC38F7"/>
    <w:rsid w:val="748960F7"/>
    <w:rsid w:val="7AAC0253"/>
    <w:rsid w:val="7E5C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FE78"/>
  <w15:docId w15:val="{B54B86EB-D41A-44A9-9E91-15F6CA12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pPr>
    <w:rPr>
      <w:rFonts w:ascii="宋体" w:hAnsi="宋体" w:cs="宋体"/>
      <w:kern w:val="2"/>
      <w:sz w:val="28"/>
      <w:szCs w:val="28"/>
    </w:rPr>
  </w:style>
  <w:style w:type="paragraph" w:styleId="1">
    <w:name w:val="heading 1"/>
    <w:basedOn w:val="a"/>
    <w:next w:val="a"/>
    <w:link w:val="10"/>
    <w:qFormat/>
    <w:pPr>
      <w:keepNext/>
      <w:keepLines/>
      <w:spacing w:before="100" w:after="100" w:line="240" w:lineRule="auto"/>
      <w:jc w:val="center"/>
      <w:outlineLvl w:val="0"/>
    </w:pPr>
    <w:rPr>
      <w:b/>
      <w:kern w:val="44"/>
      <w:sz w:val="36"/>
      <w:szCs w:val="44"/>
    </w:rPr>
  </w:style>
  <w:style w:type="paragraph" w:styleId="2">
    <w:name w:val="heading 2"/>
    <w:basedOn w:val="a"/>
    <w:next w:val="a"/>
    <w:link w:val="20"/>
    <w:unhideWhenUsed/>
    <w:qFormat/>
    <w:pPr>
      <w:keepNext/>
      <w:keepLines/>
      <w:spacing w:before="100" w:after="100" w:line="240" w:lineRule="auto"/>
      <w:jc w:val="center"/>
      <w:outlineLvl w:val="1"/>
    </w:pPr>
    <w:rPr>
      <w:rFonts w:ascii="黑体" w:eastAsia="黑体" w:hAnsi="黑体" w:cs="黑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spacing w:line="240" w:lineRule="atLeast"/>
    </w:pPr>
    <w:rPr>
      <w:sz w:val="18"/>
      <w:szCs w:val="18"/>
    </w:rPr>
  </w:style>
  <w:style w:type="paragraph" w:styleId="a5">
    <w:name w:val="header"/>
    <w:basedOn w:val="a"/>
    <w:link w:val="a6"/>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pPr>
    <w:rPr>
      <w:rFonts w:cs="Times New Roman"/>
      <w:kern w:val="0"/>
      <w:sz w:val="24"/>
    </w:rPr>
  </w:style>
  <w:style w:type="character" w:styleId="a8">
    <w:name w:val="Strong"/>
    <w:basedOn w:val="a0"/>
    <w:qFormat/>
    <w:rPr>
      <w:b/>
    </w:rPr>
  </w:style>
  <w:style w:type="character" w:customStyle="1" w:styleId="10">
    <w:name w:val="标题 1 字符"/>
    <w:basedOn w:val="a0"/>
    <w:link w:val="1"/>
    <w:qFormat/>
    <w:rPr>
      <w:rFonts w:ascii="宋体" w:hAnsi="宋体" w:cs="宋体"/>
      <w:b/>
      <w:kern w:val="44"/>
      <w:sz w:val="36"/>
      <w:szCs w:val="44"/>
    </w:rPr>
  </w:style>
  <w:style w:type="character" w:customStyle="1" w:styleId="20">
    <w:name w:val="标题 2 字符"/>
    <w:basedOn w:val="a0"/>
    <w:link w:val="2"/>
    <w:qFormat/>
    <w:rPr>
      <w:rFonts w:ascii="黑体" w:eastAsia="黑体" w:hAnsi="黑体" w:cs="黑体"/>
      <w:kern w:val="2"/>
      <w:sz w:val="32"/>
      <w:szCs w:val="28"/>
    </w:rPr>
  </w:style>
  <w:style w:type="paragraph" w:styleId="a9">
    <w:name w:val="List Paragraph"/>
    <w:basedOn w:val="a"/>
    <w:uiPriority w:val="34"/>
    <w:qFormat/>
    <w:pPr>
      <w:ind w:firstLineChars="200" w:firstLine="420"/>
    </w:pPr>
  </w:style>
  <w:style w:type="character" w:customStyle="1" w:styleId="a6">
    <w:name w:val="页眉 字符"/>
    <w:basedOn w:val="a0"/>
    <w:link w:val="a5"/>
    <w:qFormat/>
    <w:rPr>
      <w:rFonts w:ascii="宋体" w:hAnsi="宋体" w:cs="宋体"/>
      <w:kern w:val="2"/>
      <w:sz w:val="18"/>
      <w:szCs w:val="18"/>
    </w:rPr>
  </w:style>
  <w:style w:type="character" w:customStyle="1" w:styleId="a4">
    <w:name w:val="页脚 字符"/>
    <w:basedOn w:val="a0"/>
    <w:link w:val="a3"/>
    <w:qFormat/>
    <w:rPr>
      <w:rFonts w:ascii="宋体" w:hAnsi="宋体" w:cs="宋体"/>
      <w:kern w:val="2"/>
      <w:sz w:val="18"/>
      <w:szCs w:val="18"/>
    </w:rPr>
  </w:style>
  <w:style w:type="paragraph" w:styleId="aa">
    <w:name w:val="Balloon Text"/>
    <w:basedOn w:val="a"/>
    <w:link w:val="ab"/>
    <w:semiHidden/>
    <w:unhideWhenUsed/>
    <w:rsid w:val="00791C70"/>
    <w:pPr>
      <w:spacing w:line="240" w:lineRule="auto"/>
    </w:pPr>
    <w:rPr>
      <w:sz w:val="18"/>
      <w:szCs w:val="18"/>
    </w:rPr>
  </w:style>
  <w:style w:type="character" w:customStyle="1" w:styleId="ab">
    <w:name w:val="批注框文本 字符"/>
    <w:basedOn w:val="a0"/>
    <w:link w:val="aa"/>
    <w:semiHidden/>
    <w:rsid w:val="00791C70"/>
    <w:rPr>
      <w:rFonts w:ascii="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533</Words>
  <Characters>3044</Characters>
  <Application>Microsoft Office Word</Application>
  <DocSecurity>0</DocSecurity>
  <Lines>25</Lines>
  <Paragraphs>7</Paragraphs>
  <ScaleCrop>false</ScaleCrop>
  <Company>China</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柳周</cp:lastModifiedBy>
  <cp:revision>54</cp:revision>
  <cp:lastPrinted>2023-03-08T03:24:00Z</cp:lastPrinted>
  <dcterms:created xsi:type="dcterms:W3CDTF">2020-10-27T08:59:00Z</dcterms:created>
  <dcterms:modified xsi:type="dcterms:W3CDTF">2023-03-31T06:44:00Z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76DFE8E4B3CA404CBC7370971499927D</vt:lpwstr>
  </property>
</Properties>
</file>