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微软雅黑" w:hAnsi="微软雅黑" w:eastAsia="微软雅黑" w:cs="微软雅黑"/>
          <w:bCs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30"/>
          <w:szCs w:val="30"/>
          <w:lang w:val="en-US" w:eastAsia="zh-CN"/>
        </w:rPr>
        <w:t>附件2</w:t>
      </w:r>
    </w:p>
    <w:p>
      <w:pPr>
        <w:widowControl/>
        <w:spacing w:line="240" w:lineRule="auto"/>
        <w:ind w:firstLine="600" w:firstLineChars="200"/>
        <w:jc w:val="left"/>
        <w:rPr>
          <w:rFonts w:hint="eastAsia" w:ascii="微软雅黑" w:hAnsi="微软雅黑" w:eastAsia="微软雅黑" w:cs="微软雅黑"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Cs/>
          <w:kern w:val="0"/>
          <w:sz w:val="30"/>
          <w:szCs w:val="30"/>
        </w:rPr>
        <w:t>本次竞赛模块是新车销售能力竞赛。竞赛形式为双人团体赛</w:t>
      </w:r>
      <w:r>
        <w:rPr>
          <w:rFonts w:hint="eastAsia" w:ascii="微软雅黑" w:hAnsi="微软雅黑" w:eastAsia="微软雅黑" w:cs="微软雅黑"/>
          <w:bCs/>
          <w:kern w:val="0"/>
          <w:sz w:val="30"/>
          <w:szCs w:val="30"/>
          <w:lang w:eastAsia="zh-CN"/>
        </w:rPr>
        <w:t>。</w:t>
      </w:r>
      <w:r>
        <w:rPr>
          <w:rFonts w:hint="eastAsia" w:ascii="微软雅黑" w:hAnsi="微软雅黑" w:eastAsia="微软雅黑" w:cs="微软雅黑"/>
          <w:bCs/>
          <w:kern w:val="0"/>
          <w:sz w:val="30"/>
          <w:szCs w:val="30"/>
        </w:rPr>
        <w:t>新车销售能力竞赛模块为实操竞赛</w:t>
      </w:r>
      <w:r>
        <w:rPr>
          <w:rFonts w:hint="eastAsia" w:ascii="微软雅黑" w:hAnsi="微软雅黑" w:eastAsia="微软雅黑" w:cs="微软雅黑"/>
          <w:bCs/>
          <w:kern w:val="0"/>
          <w:sz w:val="30"/>
          <w:szCs w:val="30"/>
          <w:lang w:eastAsia="zh-CN"/>
        </w:rPr>
        <w:t>。</w:t>
      </w:r>
      <w:r>
        <w:rPr>
          <w:rFonts w:hint="eastAsia" w:ascii="微软雅黑" w:hAnsi="微软雅黑" w:eastAsia="微软雅黑" w:cs="微软雅黑"/>
          <w:bCs/>
          <w:kern w:val="0"/>
          <w:sz w:val="30"/>
          <w:szCs w:val="30"/>
        </w:rPr>
        <w:t>每队两名选手得分相加计为本赛项该参赛队成绩。根据选手的商务礼仪规范、销售接待、需求分析、车辆置换及销售方案、车辆介绍规范与技巧、异议处理、解答与应变技巧等综合表现进行评价。</w:t>
      </w:r>
    </w:p>
    <w:p>
      <w:pPr>
        <w:spacing w:line="240" w:lineRule="auto"/>
        <w:ind w:firstLine="600" w:firstLineChars="200"/>
        <w:rPr>
          <w:rFonts w:hint="eastAsia" w:ascii="微软雅黑" w:hAnsi="微软雅黑" w:eastAsia="微软雅黑" w:cs="微软雅黑"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Cs/>
          <w:kern w:val="0"/>
          <w:sz w:val="30"/>
          <w:szCs w:val="30"/>
        </w:rPr>
        <w:t>销售车型为“一汽大众迈腾2018款 280TSI DSG 舒适型”，本模块选取了4S店销售顾问这一典型工作岗位，设置了新车销售这一典型工作任务。要求各队的A、B选手同时上场，A选手扮演销售顾问，B选手扮演前台接待， A、B选手通过相互配合正确规范地完成接待和销售的全过程 。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30"/>
          <w:szCs w:val="30"/>
        </w:rPr>
        <w:t>A选手统一称呼为“扬帆”，B选手统一称呼为“李想”。赛场统一称呼为“一汽大众成功4S店”。</w:t>
      </w:r>
      <w:r>
        <w:rPr>
          <w:rFonts w:hint="eastAsia" w:ascii="微软雅黑" w:hAnsi="微软雅黑" w:eastAsia="微软雅黑" w:cs="微软雅黑"/>
          <w:bCs/>
          <w:kern w:val="0"/>
          <w:sz w:val="30"/>
          <w:szCs w:val="30"/>
        </w:rPr>
        <w:t>该模块比赛时长为1</w:t>
      </w:r>
      <w:r>
        <w:rPr>
          <w:rFonts w:hint="eastAsia" w:ascii="微软雅黑" w:hAnsi="微软雅黑" w:eastAsia="微软雅黑" w:cs="微软雅黑"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Cs/>
          <w:kern w:val="0"/>
          <w:sz w:val="30"/>
          <w:szCs w:val="30"/>
        </w:rPr>
        <w:t>分钟，每支参赛队满分为100分，每队两名选手得分相加计为本赛项该参赛队的成绩。</w:t>
      </w:r>
    </w:p>
    <w:p>
      <w:pPr>
        <w:spacing w:line="240" w:lineRule="auto"/>
        <w:ind w:firstLine="600" w:firstLineChars="200"/>
        <w:rPr>
          <w:rFonts w:hint="eastAsia" w:ascii="微软雅黑" w:hAnsi="微软雅黑" w:eastAsia="微软雅黑" w:cs="微软雅黑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 w:val="30"/>
          <w:szCs w:val="30"/>
        </w:rPr>
        <w:t>情景描述：202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30"/>
          <w:szCs w:val="30"/>
        </w:rPr>
        <w:t>年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30"/>
          <w:szCs w:val="30"/>
        </w:rPr>
        <w:t>月2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30"/>
          <w:szCs w:val="30"/>
        </w:rPr>
        <w:t>日，两位男士客户来到一汽大众成功4S店看车，其中一位姓王，年龄约30-35岁，王先生做生意，家里有三岁小男孩；另外一位是他的朋友赵先生，主要是陪同来看车，他们是第一次到店。两位客户是驾车前来，车型为卡罗拉，车龄6年，行驶里程约10万公里，本次购车为置换，购车主要用于上下班代步、接送孩子。业余爱好为自驾游。顾客关注点：时尚、科技性能；安全、舒适性能；环保、排放性能。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30"/>
          <w:szCs w:val="30"/>
          <w:lang w:val="en-US" w:eastAsia="zh-CN"/>
        </w:rPr>
        <w:t xml:space="preserve">   </w:t>
      </w:r>
    </w:p>
    <w:p>
      <w:pPr>
        <w:spacing w:line="240" w:lineRule="auto"/>
        <w:ind w:firstLine="600" w:firstLineChars="200"/>
      </w:pPr>
      <w:r>
        <w:rPr>
          <w:rFonts w:hint="eastAsia" w:ascii="微软雅黑" w:hAnsi="微软雅黑" w:eastAsia="微软雅黑" w:cs="微软雅黑"/>
          <w:bCs/>
          <w:color w:val="000000"/>
          <w:kern w:val="0"/>
          <w:sz w:val="30"/>
          <w:szCs w:val="30"/>
        </w:rPr>
        <w:t>竞品车型：凯美瑞。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44213"/>
    <w:rsid w:val="05144213"/>
    <w:rsid w:val="0FC1495A"/>
    <w:rsid w:val="400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2022-04-23T05:45:00Z</dcterms:created>
  <dc:creator>博奕</dc:creator>
  <cp:lastModifiedBy>xlb</cp:lastModifiedBy>
  <dcterms:modified xsi:type="dcterms:W3CDTF">2022-04-23T08:45:29Z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C0A2FE9883E444E19570373E2AFAF8BA</vt:lpwstr>
  </property>
  <property fmtid="{D5CDD505-2E9C-101B-9397-08002B2CF9AE}" pid="4" name="commondata">
    <vt:lpwstr>eyJoZGlkIjoiYTc2ZGZiNzZiNDVlOGViOWVmM2JhOTY0NGJkNjUyYzgifQ==</vt:lpwstr>
  </property>
</Properties>
</file>