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133" w:rsidRPr="00074722" w:rsidRDefault="007E1133" w:rsidP="007E1133">
      <w:pPr>
        <w:pStyle w:val="a5"/>
        <w:spacing w:line="560" w:lineRule="exact"/>
        <w:ind w:left="0" w:firstLine="0"/>
        <w:jc w:val="center"/>
        <w:rPr>
          <w:rStyle w:val="a8"/>
          <w:rFonts w:asciiTheme="minorEastAsia" w:eastAsiaTheme="minorEastAsia" w:hAnsiTheme="minorEastAsia" w:cs="方正小标宋简体"/>
          <w:b w:val="0"/>
          <w:bCs/>
          <w:kern w:val="0"/>
          <w:lang w:bidi="ar"/>
        </w:rPr>
      </w:pPr>
      <w:r w:rsidRPr="00074722">
        <w:rPr>
          <w:rStyle w:val="a8"/>
          <w:rFonts w:asciiTheme="minorEastAsia" w:eastAsiaTheme="minorEastAsia" w:hAnsiTheme="minorEastAsia" w:cs="方正小标宋简体" w:hint="eastAsia"/>
          <w:bCs/>
          <w:kern w:val="0"/>
          <w:lang w:bidi="ar"/>
        </w:rPr>
        <w:t>互助</w:t>
      </w:r>
      <w:r w:rsidR="003F192E" w:rsidRPr="00074722">
        <w:rPr>
          <w:rStyle w:val="a8"/>
          <w:rFonts w:asciiTheme="minorEastAsia" w:eastAsiaTheme="minorEastAsia" w:hAnsiTheme="minorEastAsia" w:cs="方正小标宋简体" w:hint="eastAsia"/>
          <w:bCs/>
          <w:kern w:val="0"/>
          <w:lang w:val="en" w:bidi="ar"/>
        </w:rPr>
        <w:t>保障</w:t>
      </w:r>
      <w:r w:rsidR="00523AA4" w:rsidRPr="00074722">
        <w:rPr>
          <w:rStyle w:val="a8"/>
          <w:rFonts w:asciiTheme="minorEastAsia" w:eastAsiaTheme="minorEastAsia" w:hAnsiTheme="minorEastAsia" w:cs="方正小标宋简体" w:hint="eastAsia"/>
          <w:bCs/>
          <w:kern w:val="0"/>
          <w:lang w:val="en" w:bidi="ar"/>
        </w:rPr>
        <w:t>重大疾病</w:t>
      </w:r>
      <w:r w:rsidRPr="00074722">
        <w:rPr>
          <w:rStyle w:val="a8"/>
          <w:rFonts w:asciiTheme="minorEastAsia" w:eastAsiaTheme="minorEastAsia" w:hAnsiTheme="minorEastAsia" w:cs="方正小标宋简体" w:hint="eastAsia"/>
          <w:bCs/>
          <w:kern w:val="0"/>
          <w:lang w:val="en" w:bidi="ar"/>
        </w:rPr>
        <w:t>申请</w:t>
      </w:r>
      <w:r w:rsidRPr="00074722">
        <w:rPr>
          <w:rStyle w:val="a8"/>
          <w:rFonts w:asciiTheme="minorEastAsia" w:eastAsiaTheme="minorEastAsia" w:hAnsiTheme="minorEastAsia" w:cs="方正小标宋简体" w:hint="eastAsia"/>
          <w:bCs/>
          <w:kern w:val="0"/>
          <w:lang w:bidi="ar"/>
        </w:rPr>
        <w:t>流程图</w:t>
      </w:r>
    </w:p>
    <w:p w:rsidR="00C4774B" w:rsidRPr="00DE279E" w:rsidRDefault="00C4774B"/>
    <w:p w:rsidR="0060186F" w:rsidRPr="00B91492" w:rsidRDefault="00C4774B">
      <w:r>
        <w:rPr>
          <w:noProof/>
        </w:rPr>
        <mc:AlternateContent>
          <mc:Choice Requires="wps">
            <w:drawing>
              <wp:anchor distT="0" distB="0" distL="114300" distR="114300" simplePos="0" relativeHeight="251559424" behindDoc="0" locked="0" layoutInCell="1" allowOverlap="1" wp14:anchorId="22E9929E" wp14:editId="75AA82D9">
                <wp:simplePos x="0" y="0"/>
                <wp:positionH relativeFrom="column">
                  <wp:posOffset>-283845</wp:posOffset>
                </wp:positionH>
                <wp:positionV relativeFrom="paragraph">
                  <wp:posOffset>151130</wp:posOffset>
                </wp:positionV>
                <wp:extent cx="5924550" cy="1095375"/>
                <wp:effectExtent l="0" t="0" r="19050" b="28575"/>
                <wp:wrapNone/>
                <wp:docPr id="17" name="矩形 17"/>
                <wp:cNvGraphicFramePr/>
                <a:graphic xmlns:a="http://schemas.openxmlformats.org/drawingml/2006/main">
                  <a:graphicData uri="http://schemas.microsoft.com/office/word/2010/wordprocessingShape">
                    <wps:wsp>
                      <wps:cNvSpPr/>
                      <wps:spPr>
                        <a:xfrm>
                          <a:off x="0" y="0"/>
                          <a:ext cx="5924550" cy="10953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C1F38" w:rsidRDefault="00CD7E60" w:rsidP="00BF6BC9">
                            <w:pPr>
                              <w:widowControl/>
                              <w:spacing w:line="300" w:lineRule="exact"/>
                              <w:rPr>
                                <w:rFonts w:asciiTheme="minorEastAsia" w:eastAsiaTheme="minorEastAsia" w:hAnsiTheme="minorEastAsia"/>
                                <w:sz w:val="24"/>
                                <w:szCs w:val="24"/>
                              </w:rPr>
                            </w:pPr>
                            <w:r>
                              <w:rPr>
                                <w:rFonts w:asciiTheme="minorEastAsia" w:eastAsiaTheme="minorEastAsia" w:hAnsiTheme="minorEastAsia"/>
                                <w:sz w:val="24"/>
                                <w:szCs w:val="24"/>
                              </w:rPr>
                              <w:t>在职</w:t>
                            </w:r>
                            <w:r w:rsidR="00861B57">
                              <w:rPr>
                                <w:rFonts w:asciiTheme="minorEastAsia" w:eastAsiaTheme="minorEastAsia" w:hAnsiTheme="minorEastAsia" w:hint="eastAsia"/>
                                <w:sz w:val="24"/>
                                <w:szCs w:val="24"/>
                              </w:rPr>
                              <w:t>职工</w:t>
                            </w:r>
                            <w:r w:rsidR="009B1EF6" w:rsidRPr="007A6CE5">
                              <w:rPr>
                                <w:rFonts w:asciiTheme="minorEastAsia" w:eastAsiaTheme="minorEastAsia" w:hAnsiTheme="minorEastAsia" w:hint="eastAsia"/>
                                <w:sz w:val="24"/>
                                <w:szCs w:val="24"/>
                              </w:rPr>
                              <w:t>患</w:t>
                            </w:r>
                            <w:r w:rsidR="009B1EF6" w:rsidRPr="007C27CD">
                              <w:rPr>
                                <w:rFonts w:asciiTheme="minorEastAsia" w:eastAsiaTheme="minorEastAsia" w:hAnsiTheme="minorEastAsia" w:hint="eastAsia"/>
                                <w:b/>
                                <w:sz w:val="24"/>
                                <w:szCs w:val="24"/>
                              </w:rPr>
                              <w:t>重大疾病</w:t>
                            </w:r>
                            <w:r w:rsidR="00624D5D" w:rsidRPr="002B19B6">
                              <w:rPr>
                                <w:rFonts w:asciiTheme="minorEastAsia" w:eastAsiaTheme="minorEastAsia" w:hAnsiTheme="minorEastAsia" w:hint="eastAsia"/>
                                <w:sz w:val="24"/>
                                <w:szCs w:val="24"/>
                              </w:rPr>
                              <w:t>（《</w:t>
                            </w:r>
                            <w:r w:rsidR="007341D6">
                              <w:rPr>
                                <w:rFonts w:asciiTheme="minorEastAsia" w:eastAsiaTheme="minorEastAsia" w:hAnsiTheme="minorEastAsia" w:hint="eastAsia"/>
                                <w:sz w:val="24"/>
                                <w:szCs w:val="24"/>
                              </w:rPr>
                              <w:t>中国</w:t>
                            </w:r>
                            <w:r w:rsidR="007341D6">
                              <w:rPr>
                                <w:rFonts w:asciiTheme="minorEastAsia" w:eastAsiaTheme="minorEastAsia" w:hAnsiTheme="minorEastAsia"/>
                                <w:sz w:val="24"/>
                                <w:szCs w:val="24"/>
                              </w:rPr>
                              <w:t>职工保险互助会安徽省办事处</w:t>
                            </w:r>
                            <w:r w:rsidR="00624D5D" w:rsidRPr="002B19B6">
                              <w:rPr>
                                <w:rFonts w:asciiTheme="minorEastAsia" w:eastAsiaTheme="minorEastAsia" w:hAnsiTheme="minorEastAsia" w:hint="eastAsia"/>
                                <w:sz w:val="24"/>
                                <w:szCs w:val="24"/>
                              </w:rPr>
                              <w:t>在职职工重大疾病</w:t>
                            </w:r>
                            <w:r w:rsidR="007341D6">
                              <w:rPr>
                                <w:rFonts w:asciiTheme="minorEastAsia" w:eastAsiaTheme="minorEastAsia" w:hAnsiTheme="minorEastAsia" w:hint="eastAsia"/>
                                <w:sz w:val="24"/>
                                <w:szCs w:val="24"/>
                              </w:rPr>
                              <w:t>（</w:t>
                            </w:r>
                            <w:r w:rsidR="007341D6">
                              <w:rPr>
                                <w:rFonts w:asciiTheme="minorEastAsia" w:eastAsiaTheme="minorEastAsia" w:hAnsiTheme="minorEastAsia"/>
                                <w:sz w:val="24"/>
                                <w:szCs w:val="24"/>
                              </w:rPr>
                              <w:t>35重</w:t>
                            </w:r>
                            <w:r w:rsidR="007341D6">
                              <w:rPr>
                                <w:rFonts w:asciiTheme="minorEastAsia" w:eastAsiaTheme="minorEastAsia" w:hAnsiTheme="minorEastAsia" w:hint="eastAsia"/>
                                <w:sz w:val="24"/>
                                <w:szCs w:val="24"/>
                              </w:rPr>
                              <w:t>+</w:t>
                            </w:r>
                            <w:r w:rsidR="007341D6">
                              <w:rPr>
                                <w:rFonts w:asciiTheme="minorEastAsia" w:eastAsiaTheme="minorEastAsia" w:hAnsiTheme="minorEastAsia"/>
                                <w:sz w:val="24"/>
                                <w:szCs w:val="24"/>
                              </w:rPr>
                              <w:t>25轻）</w:t>
                            </w:r>
                            <w:r w:rsidR="00624D5D" w:rsidRPr="002B19B6">
                              <w:rPr>
                                <w:rFonts w:asciiTheme="minorEastAsia" w:eastAsiaTheme="minorEastAsia" w:hAnsiTheme="minorEastAsia" w:hint="eastAsia"/>
                                <w:sz w:val="24"/>
                                <w:szCs w:val="24"/>
                              </w:rPr>
                              <w:t>互助保障活动实施细则》所列的</w:t>
                            </w:r>
                            <w:r w:rsidR="0058605C" w:rsidRPr="006D6FA7">
                              <w:rPr>
                                <w:rFonts w:asciiTheme="minorEastAsia" w:eastAsiaTheme="minorEastAsia" w:hAnsiTheme="minorEastAsia"/>
                                <w:b/>
                                <w:sz w:val="24"/>
                                <w:szCs w:val="24"/>
                              </w:rPr>
                              <w:t>3</w:t>
                            </w:r>
                            <w:r w:rsidR="00624D5D" w:rsidRPr="006D6FA7">
                              <w:rPr>
                                <w:rFonts w:asciiTheme="minorEastAsia" w:eastAsiaTheme="minorEastAsia" w:hAnsiTheme="minorEastAsia" w:hint="eastAsia"/>
                                <w:b/>
                                <w:sz w:val="24"/>
                                <w:szCs w:val="24"/>
                              </w:rPr>
                              <w:t>5</w:t>
                            </w:r>
                            <w:r w:rsidR="0058605C" w:rsidRPr="006D6FA7">
                              <w:rPr>
                                <w:rFonts w:asciiTheme="minorEastAsia" w:eastAsiaTheme="minorEastAsia" w:hAnsiTheme="minorEastAsia" w:hint="eastAsia"/>
                                <w:b/>
                                <w:sz w:val="24"/>
                                <w:szCs w:val="24"/>
                              </w:rPr>
                              <w:t>种</w:t>
                            </w:r>
                            <w:r w:rsidR="00DE7B20" w:rsidRPr="006D6FA7">
                              <w:rPr>
                                <w:rFonts w:asciiTheme="minorEastAsia" w:eastAsiaTheme="minorEastAsia" w:hAnsiTheme="minorEastAsia" w:hint="eastAsia"/>
                                <w:b/>
                                <w:sz w:val="24"/>
                                <w:szCs w:val="24"/>
                              </w:rPr>
                              <w:t>重大</w:t>
                            </w:r>
                            <w:r w:rsidR="00624D5D" w:rsidRPr="006D6FA7">
                              <w:rPr>
                                <w:rFonts w:asciiTheme="minorEastAsia" w:eastAsiaTheme="minorEastAsia" w:hAnsiTheme="minorEastAsia" w:hint="eastAsia"/>
                                <w:b/>
                                <w:sz w:val="24"/>
                                <w:szCs w:val="24"/>
                              </w:rPr>
                              <w:t>疾病</w:t>
                            </w:r>
                            <w:r w:rsidR="00CB6327">
                              <w:rPr>
                                <w:rFonts w:asciiTheme="minorEastAsia" w:eastAsiaTheme="minorEastAsia" w:hAnsiTheme="minorEastAsia" w:hint="eastAsia"/>
                                <w:sz w:val="24"/>
                                <w:szCs w:val="24"/>
                              </w:rPr>
                              <w:t>和女职工特殊疾病（</w:t>
                            </w:r>
                            <w:r w:rsidR="00C4774B">
                              <w:rPr>
                                <w:rFonts w:asciiTheme="minorEastAsia" w:eastAsiaTheme="minorEastAsia" w:hAnsiTheme="minorEastAsia"/>
                                <w:sz w:val="24"/>
                                <w:szCs w:val="24"/>
                              </w:rPr>
                              <w:t>8</w:t>
                            </w:r>
                            <w:r w:rsidR="003D7B06">
                              <w:rPr>
                                <w:rFonts w:asciiTheme="minorEastAsia" w:eastAsiaTheme="minorEastAsia" w:hAnsiTheme="minorEastAsia"/>
                                <w:sz w:val="24"/>
                                <w:szCs w:val="24"/>
                              </w:rPr>
                              <w:t>种</w:t>
                            </w:r>
                            <w:r w:rsidR="00CB6327">
                              <w:rPr>
                                <w:rFonts w:asciiTheme="minorEastAsia" w:eastAsiaTheme="minorEastAsia" w:hAnsiTheme="minorEastAsia" w:hint="eastAsia"/>
                                <w:sz w:val="24"/>
                                <w:szCs w:val="24"/>
                              </w:rPr>
                              <w:t>）</w:t>
                            </w:r>
                            <w:r w:rsidR="009B1EF6" w:rsidRPr="007A6CE5">
                              <w:rPr>
                                <w:rFonts w:asciiTheme="minorEastAsia" w:eastAsiaTheme="minorEastAsia" w:hAnsiTheme="minorEastAsia" w:hint="eastAsia"/>
                                <w:sz w:val="24"/>
                                <w:szCs w:val="24"/>
                              </w:rPr>
                              <w:t>尽快向所在分工会或直接向校工会报案（提供姓名+发生时间+简单事</w:t>
                            </w:r>
                            <w:bookmarkStart w:id="0" w:name="_GoBack"/>
                            <w:bookmarkEnd w:id="0"/>
                            <w:r w:rsidR="009B1EF6" w:rsidRPr="007A6CE5">
                              <w:rPr>
                                <w:rFonts w:asciiTheme="minorEastAsia" w:eastAsiaTheme="minorEastAsia" w:hAnsiTheme="minorEastAsia" w:hint="eastAsia"/>
                                <w:sz w:val="24"/>
                                <w:szCs w:val="24"/>
                              </w:rPr>
                              <w:t>故原由/疾病名称）</w:t>
                            </w:r>
                            <w:r w:rsidR="006E7C20">
                              <w:rPr>
                                <w:rFonts w:asciiTheme="minorEastAsia" w:eastAsiaTheme="minorEastAsia" w:hAnsiTheme="minorEastAsia" w:hint="eastAsia"/>
                                <w:sz w:val="24"/>
                                <w:szCs w:val="24"/>
                              </w:rPr>
                              <w:t>，</w:t>
                            </w:r>
                            <w:r w:rsidR="001C3BA7">
                              <w:rPr>
                                <w:rFonts w:asciiTheme="minorEastAsia" w:eastAsiaTheme="minorEastAsia" w:hAnsiTheme="minorEastAsia" w:hint="eastAsia"/>
                                <w:sz w:val="24"/>
                                <w:szCs w:val="24"/>
                              </w:rPr>
                              <w:t>由校工会</w:t>
                            </w:r>
                            <w:r w:rsidR="002D6488" w:rsidRPr="002D6488">
                              <w:rPr>
                                <w:rFonts w:asciiTheme="minorEastAsia" w:eastAsiaTheme="minorEastAsia" w:hAnsiTheme="minorEastAsia" w:hint="eastAsia"/>
                                <w:sz w:val="24"/>
                                <w:szCs w:val="24"/>
                              </w:rPr>
                              <w:t>向省教工文卫体工会报案。</w:t>
                            </w:r>
                            <w:r w:rsidR="006E7C20">
                              <w:rPr>
                                <w:rFonts w:asciiTheme="minorEastAsia" w:eastAsiaTheme="minorEastAsia" w:hAnsiTheme="minorEastAsia" w:hint="eastAsia"/>
                                <w:sz w:val="24"/>
                                <w:szCs w:val="24"/>
                              </w:rPr>
                              <w:t>校工会联系电话</w:t>
                            </w:r>
                            <w:r w:rsidR="00BF6BC9">
                              <w:rPr>
                                <w:rFonts w:asciiTheme="minorEastAsia" w:eastAsiaTheme="minorEastAsia" w:hAnsiTheme="minorEastAsia"/>
                                <w:sz w:val="24"/>
                                <w:szCs w:val="24"/>
                              </w:rPr>
                              <w:t>64689022</w:t>
                            </w:r>
                            <w:r w:rsidR="00BF6BC9">
                              <w:rPr>
                                <w:rFonts w:asciiTheme="minorEastAsia" w:eastAsiaTheme="minorEastAsia" w:hAnsiTheme="minorEastAsia" w:hint="eastAsia"/>
                                <w:sz w:val="24"/>
                                <w:szCs w:val="24"/>
                              </w:rPr>
                              <w:t>，联系人：张</w:t>
                            </w:r>
                            <w:r w:rsidR="006E7C20">
                              <w:rPr>
                                <w:rFonts w:asciiTheme="minorEastAsia" w:eastAsiaTheme="minorEastAsia" w:hAnsiTheme="minorEastAsia" w:hint="eastAsia"/>
                                <w:sz w:val="24"/>
                                <w:szCs w:val="24"/>
                              </w:rPr>
                              <w:t>老师</w:t>
                            </w:r>
                          </w:p>
                          <w:p w:rsidR="009B1EF6" w:rsidRPr="00852B42" w:rsidRDefault="00FC1F38" w:rsidP="00852B42">
                            <w:pPr>
                              <w:widowControl/>
                              <w:spacing w:line="300" w:lineRule="exact"/>
                              <w:rPr>
                                <w:sz w:val="21"/>
                                <w:szCs w:val="21"/>
                              </w:rPr>
                            </w:pPr>
                            <w:r>
                              <w:rPr>
                                <w:rFonts w:asciiTheme="minorEastAsia" w:eastAsiaTheme="minorEastAsia" w:hAnsiTheme="minorEastAsia"/>
                                <w:sz w:val="24"/>
                                <w:szCs w:val="24"/>
                              </w:rPr>
                              <w:t>注意：</w:t>
                            </w:r>
                            <w:r w:rsidR="00BF6BC9" w:rsidRPr="00852B42">
                              <w:rPr>
                                <w:rFonts w:hint="eastAsia"/>
                                <w:b/>
                                <w:color w:val="FF0000"/>
                                <w:sz w:val="21"/>
                                <w:szCs w:val="21"/>
                              </w:rPr>
                              <w:t>重大疾病</w:t>
                            </w:r>
                            <w:r w:rsidR="00BF6BC9" w:rsidRPr="00852B42">
                              <w:rPr>
                                <w:rFonts w:hint="eastAsia"/>
                                <w:color w:val="FF0000"/>
                                <w:sz w:val="21"/>
                                <w:szCs w:val="21"/>
                              </w:rPr>
                              <w:t>报案后</w:t>
                            </w:r>
                            <w:r w:rsidRPr="00852B42">
                              <w:rPr>
                                <w:rFonts w:hint="eastAsia"/>
                                <w:color w:val="FF0000"/>
                                <w:sz w:val="21"/>
                                <w:szCs w:val="21"/>
                              </w:rPr>
                              <w:t>如若</w:t>
                            </w:r>
                            <w:r w:rsidR="00BF6BC9" w:rsidRPr="00852B42">
                              <w:rPr>
                                <w:rFonts w:hint="eastAsia"/>
                                <w:color w:val="FF0000"/>
                                <w:sz w:val="21"/>
                                <w:szCs w:val="21"/>
                              </w:rPr>
                              <w:t>两年内不申请赔付，即作为自动放弃索赔权益。</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w14:anchorId="22E9929E" id="矩形 17" o:spid="_x0000_s1026" style="position:absolute;left:0;text-align:left;margin-left:-22.35pt;margin-top:11.9pt;width:466.5pt;height:86.2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">
                <v:textbox>
                  <w:txbxContent>
                    <w:p w:rsidR="00FC1F38" w:rsidRDefault="00CD7E60" w:rsidP="00BF6BC9">
                      <w:pPr>
                        <w:widowControl/>
                        <w:spacing w:line="300" w:lineRule="exact"/>
                        <w:rPr>
                          <w:rFonts w:asciiTheme="minorEastAsia" w:eastAsiaTheme="minorEastAsia" w:hAnsiTheme="minorEastAsia"/>
                          <w:sz w:val="24"/>
                          <w:szCs w:val="24"/>
                        </w:rPr>
                      </w:pPr>
                      <w:r>
                        <w:rPr>
                          <w:rFonts w:asciiTheme="minorEastAsia" w:eastAsiaTheme="minorEastAsia" w:hAnsiTheme="minorEastAsia"/>
                          <w:sz w:val="24"/>
                          <w:szCs w:val="24"/>
                        </w:rPr>
                        <w:t>在职</w:t>
                      </w:r>
                      <w:r w:rsidR="00861B57">
                        <w:rPr>
                          <w:rFonts w:asciiTheme="minorEastAsia" w:eastAsiaTheme="minorEastAsia" w:hAnsiTheme="minorEastAsia" w:hint="eastAsia"/>
                          <w:sz w:val="24"/>
                          <w:szCs w:val="24"/>
                        </w:rPr>
                        <w:t>职工</w:t>
                      </w:r>
                      <w:r w:rsidR="009B1EF6" w:rsidRPr="007A6CE5">
                        <w:rPr>
                          <w:rFonts w:asciiTheme="minorEastAsia" w:eastAsiaTheme="minorEastAsia" w:hAnsiTheme="minorEastAsia" w:hint="eastAsia"/>
                          <w:sz w:val="24"/>
                          <w:szCs w:val="24"/>
                        </w:rPr>
                        <w:t>患</w:t>
                      </w:r>
                      <w:r w:rsidR="009B1EF6" w:rsidRPr="007C27CD">
                        <w:rPr>
                          <w:rFonts w:asciiTheme="minorEastAsia" w:eastAsiaTheme="minorEastAsia" w:hAnsiTheme="minorEastAsia" w:hint="eastAsia"/>
                          <w:b/>
                          <w:sz w:val="24"/>
                          <w:szCs w:val="24"/>
                        </w:rPr>
                        <w:t>重大疾病</w:t>
                      </w:r>
                      <w:r w:rsidR="00624D5D" w:rsidRPr="002B19B6">
                        <w:rPr>
                          <w:rFonts w:asciiTheme="minorEastAsia" w:eastAsiaTheme="minorEastAsia" w:hAnsiTheme="minorEastAsia" w:hint="eastAsia"/>
                          <w:sz w:val="24"/>
                          <w:szCs w:val="24"/>
                        </w:rPr>
                        <w:t>（《</w:t>
                      </w:r>
                      <w:r w:rsidR="007341D6">
                        <w:rPr>
                          <w:rFonts w:asciiTheme="minorEastAsia" w:eastAsiaTheme="minorEastAsia" w:hAnsiTheme="minorEastAsia" w:hint="eastAsia"/>
                          <w:sz w:val="24"/>
                          <w:szCs w:val="24"/>
                        </w:rPr>
                        <w:t>中国</w:t>
                      </w:r>
                      <w:r w:rsidR="007341D6">
                        <w:rPr>
                          <w:rFonts w:asciiTheme="minorEastAsia" w:eastAsiaTheme="minorEastAsia" w:hAnsiTheme="minorEastAsia"/>
                          <w:sz w:val="24"/>
                          <w:szCs w:val="24"/>
                        </w:rPr>
                        <w:t>职工保险互助会安徽省办事处</w:t>
                      </w:r>
                      <w:r w:rsidR="00624D5D" w:rsidRPr="002B19B6">
                        <w:rPr>
                          <w:rFonts w:asciiTheme="minorEastAsia" w:eastAsiaTheme="minorEastAsia" w:hAnsiTheme="minorEastAsia" w:hint="eastAsia"/>
                          <w:sz w:val="24"/>
                          <w:szCs w:val="24"/>
                        </w:rPr>
                        <w:t>在职职工重大疾病</w:t>
                      </w:r>
                      <w:r w:rsidR="007341D6">
                        <w:rPr>
                          <w:rFonts w:asciiTheme="minorEastAsia" w:eastAsiaTheme="minorEastAsia" w:hAnsiTheme="minorEastAsia" w:hint="eastAsia"/>
                          <w:sz w:val="24"/>
                          <w:szCs w:val="24"/>
                        </w:rPr>
                        <w:t>（</w:t>
                      </w:r>
                      <w:r w:rsidR="007341D6">
                        <w:rPr>
                          <w:rFonts w:asciiTheme="minorEastAsia" w:eastAsiaTheme="minorEastAsia" w:hAnsiTheme="minorEastAsia"/>
                          <w:sz w:val="24"/>
                          <w:szCs w:val="24"/>
                        </w:rPr>
                        <w:t>35重</w:t>
                      </w:r>
                      <w:r w:rsidR="007341D6">
                        <w:rPr>
                          <w:rFonts w:asciiTheme="minorEastAsia" w:eastAsiaTheme="minorEastAsia" w:hAnsiTheme="minorEastAsia" w:hint="eastAsia"/>
                          <w:sz w:val="24"/>
                          <w:szCs w:val="24"/>
                        </w:rPr>
                        <w:t>+</w:t>
                      </w:r>
                      <w:r w:rsidR="007341D6">
                        <w:rPr>
                          <w:rFonts w:asciiTheme="minorEastAsia" w:eastAsiaTheme="minorEastAsia" w:hAnsiTheme="minorEastAsia"/>
                          <w:sz w:val="24"/>
                          <w:szCs w:val="24"/>
                        </w:rPr>
                        <w:t>25轻）</w:t>
                      </w:r>
                      <w:r w:rsidR="00624D5D" w:rsidRPr="002B19B6">
                        <w:rPr>
                          <w:rFonts w:asciiTheme="minorEastAsia" w:eastAsiaTheme="minorEastAsia" w:hAnsiTheme="minorEastAsia" w:hint="eastAsia"/>
                          <w:sz w:val="24"/>
                          <w:szCs w:val="24"/>
                        </w:rPr>
                        <w:t>互助保障活动实施细则》所列的</w:t>
                      </w:r>
                      <w:r w:rsidR="0058605C" w:rsidRPr="006D6FA7">
                        <w:rPr>
                          <w:rFonts w:asciiTheme="minorEastAsia" w:eastAsiaTheme="minorEastAsia" w:hAnsiTheme="minorEastAsia"/>
                          <w:b/>
                          <w:sz w:val="24"/>
                          <w:szCs w:val="24"/>
                        </w:rPr>
                        <w:t>3</w:t>
                      </w:r>
                      <w:r w:rsidR="00624D5D" w:rsidRPr="006D6FA7">
                        <w:rPr>
                          <w:rFonts w:asciiTheme="minorEastAsia" w:eastAsiaTheme="minorEastAsia" w:hAnsiTheme="minorEastAsia" w:hint="eastAsia"/>
                          <w:b/>
                          <w:sz w:val="24"/>
                          <w:szCs w:val="24"/>
                        </w:rPr>
                        <w:t>5</w:t>
                      </w:r>
                      <w:r w:rsidR="0058605C" w:rsidRPr="006D6FA7">
                        <w:rPr>
                          <w:rFonts w:asciiTheme="minorEastAsia" w:eastAsiaTheme="minorEastAsia" w:hAnsiTheme="minorEastAsia" w:hint="eastAsia"/>
                          <w:b/>
                          <w:sz w:val="24"/>
                          <w:szCs w:val="24"/>
                        </w:rPr>
                        <w:t>种</w:t>
                      </w:r>
                      <w:r w:rsidR="00DE7B20" w:rsidRPr="006D6FA7">
                        <w:rPr>
                          <w:rFonts w:asciiTheme="minorEastAsia" w:eastAsiaTheme="minorEastAsia" w:hAnsiTheme="minorEastAsia" w:hint="eastAsia"/>
                          <w:b/>
                          <w:sz w:val="24"/>
                          <w:szCs w:val="24"/>
                        </w:rPr>
                        <w:t>重大</w:t>
                      </w:r>
                      <w:r w:rsidR="00624D5D" w:rsidRPr="006D6FA7">
                        <w:rPr>
                          <w:rFonts w:asciiTheme="minorEastAsia" w:eastAsiaTheme="minorEastAsia" w:hAnsiTheme="minorEastAsia" w:hint="eastAsia"/>
                          <w:b/>
                          <w:sz w:val="24"/>
                          <w:szCs w:val="24"/>
                        </w:rPr>
                        <w:t>疾病</w:t>
                      </w:r>
                      <w:r w:rsidR="00CB6327">
                        <w:rPr>
                          <w:rFonts w:asciiTheme="minorEastAsia" w:eastAsiaTheme="minorEastAsia" w:hAnsiTheme="minorEastAsia" w:hint="eastAsia"/>
                          <w:sz w:val="24"/>
                          <w:szCs w:val="24"/>
                        </w:rPr>
                        <w:t>和女职工特殊疾病（</w:t>
                      </w:r>
                      <w:r w:rsidR="00C4774B">
                        <w:rPr>
                          <w:rFonts w:asciiTheme="minorEastAsia" w:eastAsiaTheme="minorEastAsia" w:hAnsiTheme="minorEastAsia"/>
                          <w:sz w:val="24"/>
                          <w:szCs w:val="24"/>
                        </w:rPr>
                        <w:t>8</w:t>
                      </w:r>
                      <w:r w:rsidR="003D7B06">
                        <w:rPr>
                          <w:rFonts w:asciiTheme="minorEastAsia" w:eastAsiaTheme="minorEastAsia" w:hAnsiTheme="minorEastAsia"/>
                          <w:sz w:val="24"/>
                          <w:szCs w:val="24"/>
                        </w:rPr>
                        <w:t>种</w:t>
                      </w:r>
                      <w:r w:rsidR="00CB6327">
                        <w:rPr>
                          <w:rFonts w:asciiTheme="minorEastAsia" w:eastAsiaTheme="minorEastAsia" w:hAnsiTheme="minorEastAsia" w:hint="eastAsia"/>
                          <w:sz w:val="24"/>
                          <w:szCs w:val="24"/>
                        </w:rPr>
                        <w:t>）</w:t>
                      </w:r>
                      <w:r w:rsidR="009B1EF6" w:rsidRPr="007A6CE5">
                        <w:rPr>
                          <w:rFonts w:asciiTheme="minorEastAsia" w:eastAsiaTheme="minorEastAsia" w:hAnsiTheme="minorEastAsia" w:hint="eastAsia"/>
                          <w:sz w:val="24"/>
                          <w:szCs w:val="24"/>
                        </w:rPr>
                        <w:t>尽快向所在分工会或直接向校工会报案（提供姓名+发生时间+简单事</w:t>
                      </w:r>
                      <w:bookmarkStart w:id="1" w:name="_GoBack"/>
                      <w:bookmarkEnd w:id="1"/>
                      <w:r w:rsidR="009B1EF6" w:rsidRPr="007A6CE5">
                        <w:rPr>
                          <w:rFonts w:asciiTheme="minorEastAsia" w:eastAsiaTheme="minorEastAsia" w:hAnsiTheme="minorEastAsia" w:hint="eastAsia"/>
                          <w:sz w:val="24"/>
                          <w:szCs w:val="24"/>
                        </w:rPr>
                        <w:t>故原由/疾病名称）</w:t>
                      </w:r>
                      <w:r w:rsidR="006E7C20">
                        <w:rPr>
                          <w:rFonts w:asciiTheme="minorEastAsia" w:eastAsiaTheme="minorEastAsia" w:hAnsiTheme="minorEastAsia" w:hint="eastAsia"/>
                          <w:sz w:val="24"/>
                          <w:szCs w:val="24"/>
                        </w:rPr>
                        <w:t>，</w:t>
                      </w:r>
                      <w:r w:rsidR="001C3BA7">
                        <w:rPr>
                          <w:rFonts w:asciiTheme="minorEastAsia" w:eastAsiaTheme="minorEastAsia" w:hAnsiTheme="minorEastAsia" w:hint="eastAsia"/>
                          <w:sz w:val="24"/>
                          <w:szCs w:val="24"/>
                        </w:rPr>
                        <w:t>由校工会</w:t>
                      </w:r>
                      <w:r w:rsidR="002D6488" w:rsidRPr="002D6488">
                        <w:rPr>
                          <w:rFonts w:asciiTheme="minorEastAsia" w:eastAsiaTheme="minorEastAsia" w:hAnsiTheme="minorEastAsia" w:hint="eastAsia"/>
                          <w:sz w:val="24"/>
                          <w:szCs w:val="24"/>
                        </w:rPr>
                        <w:t>向省教工文卫体工会报案。</w:t>
                      </w:r>
                      <w:r w:rsidR="006E7C20">
                        <w:rPr>
                          <w:rFonts w:asciiTheme="minorEastAsia" w:eastAsiaTheme="minorEastAsia" w:hAnsiTheme="minorEastAsia" w:hint="eastAsia"/>
                          <w:sz w:val="24"/>
                          <w:szCs w:val="24"/>
                        </w:rPr>
                        <w:t>校工会联系电话</w:t>
                      </w:r>
                      <w:r w:rsidR="00BF6BC9">
                        <w:rPr>
                          <w:rFonts w:asciiTheme="minorEastAsia" w:eastAsiaTheme="minorEastAsia" w:hAnsiTheme="minorEastAsia"/>
                          <w:sz w:val="24"/>
                          <w:szCs w:val="24"/>
                        </w:rPr>
                        <w:t>64689022</w:t>
                      </w:r>
                      <w:r w:rsidR="00BF6BC9">
                        <w:rPr>
                          <w:rFonts w:asciiTheme="minorEastAsia" w:eastAsiaTheme="minorEastAsia" w:hAnsiTheme="minorEastAsia" w:hint="eastAsia"/>
                          <w:sz w:val="24"/>
                          <w:szCs w:val="24"/>
                        </w:rPr>
                        <w:t>，联系人：张</w:t>
                      </w:r>
                      <w:r w:rsidR="006E7C20">
                        <w:rPr>
                          <w:rFonts w:asciiTheme="minorEastAsia" w:eastAsiaTheme="minorEastAsia" w:hAnsiTheme="minorEastAsia" w:hint="eastAsia"/>
                          <w:sz w:val="24"/>
                          <w:szCs w:val="24"/>
                        </w:rPr>
                        <w:t>老师</w:t>
                      </w:r>
                    </w:p>
                    <w:p w:rsidR="009B1EF6" w:rsidRPr="00852B42" w:rsidRDefault="00FC1F38" w:rsidP="00852B42">
                      <w:pPr>
                        <w:widowControl/>
                        <w:spacing w:line="300" w:lineRule="exact"/>
                        <w:rPr>
                          <w:sz w:val="21"/>
                          <w:szCs w:val="21"/>
                        </w:rPr>
                      </w:pPr>
                      <w:r>
                        <w:rPr>
                          <w:rFonts w:asciiTheme="minorEastAsia" w:eastAsiaTheme="minorEastAsia" w:hAnsiTheme="minorEastAsia"/>
                          <w:sz w:val="24"/>
                          <w:szCs w:val="24"/>
                        </w:rPr>
                        <w:t>注意：</w:t>
                      </w:r>
                      <w:r w:rsidR="00BF6BC9" w:rsidRPr="00852B42">
                        <w:rPr>
                          <w:rFonts w:hint="eastAsia"/>
                          <w:b/>
                          <w:color w:val="FF0000"/>
                          <w:sz w:val="21"/>
                          <w:szCs w:val="21"/>
                        </w:rPr>
                        <w:t>重大疾病</w:t>
                      </w:r>
                      <w:r w:rsidR="00BF6BC9" w:rsidRPr="00852B42">
                        <w:rPr>
                          <w:rFonts w:hint="eastAsia"/>
                          <w:color w:val="FF0000"/>
                          <w:sz w:val="21"/>
                          <w:szCs w:val="21"/>
                        </w:rPr>
                        <w:t>报案后</w:t>
                      </w:r>
                      <w:r w:rsidRPr="00852B42">
                        <w:rPr>
                          <w:rFonts w:hint="eastAsia"/>
                          <w:color w:val="FF0000"/>
                          <w:sz w:val="21"/>
                          <w:szCs w:val="21"/>
                        </w:rPr>
                        <w:t>如若</w:t>
                      </w:r>
                      <w:r w:rsidR="00BF6BC9" w:rsidRPr="00852B42">
                        <w:rPr>
                          <w:rFonts w:hint="eastAsia"/>
                          <w:color w:val="FF0000"/>
                          <w:sz w:val="21"/>
                          <w:szCs w:val="21"/>
                        </w:rPr>
                        <w:t>两年内不申请赔付，即作为自动放弃索赔权益。</w:t>
                      </w:r>
                    </w:p>
                  </w:txbxContent>
                </v:textbox>
              </v:rect>
            </w:pict>
          </mc:Fallback>
        </mc:AlternateContent>
      </w:r>
      <w:r w:rsidR="00A07376">
        <w:rPr>
          <w:noProof/>
        </w:rPr>
        <mc:AlternateContent>
          <mc:Choice Requires="wps">
            <w:drawing>
              <wp:anchor distT="0" distB="0" distL="114300" distR="114300" simplePos="0" relativeHeight="251781632" behindDoc="0" locked="0" layoutInCell="1" allowOverlap="1">
                <wp:simplePos x="0" y="0"/>
                <wp:positionH relativeFrom="column">
                  <wp:posOffset>3708953</wp:posOffset>
                </wp:positionH>
                <wp:positionV relativeFrom="paragraph">
                  <wp:posOffset>3023152</wp:posOffset>
                </wp:positionV>
                <wp:extent cx="278847" cy="202012"/>
                <wp:effectExtent l="0" t="0" r="26035" b="26670"/>
                <wp:wrapNone/>
                <wp:docPr id="11" name="左右箭头 11"/>
                <wp:cNvGraphicFramePr/>
                <a:graphic xmlns:a="http://schemas.openxmlformats.org/drawingml/2006/main">
                  <a:graphicData uri="http://schemas.microsoft.com/office/word/2010/wordprocessingShape">
                    <wps:wsp>
                      <wps:cNvSpPr/>
                      <wps:spPr>
                        <a:xfrm>
                          <a:off x="0" y="0"/>
                          <a:ext cx="278847" cy="202012"/>
                        </a:xfrm>
                        <a:prstGeom prst="leftRightArrow">
                          <a:avLst/>
                        </a:prstGeom>
                        <a:solidFill>
                          <a:schemeClr val="tx2">
                            <a:lumMod val="7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008F0"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箭头 11" o:spid="_x0000_s1026" type="#_x0000_t69" style="position:absolute;left:0;text-align:left;margin-left:292.05pt;margin-top:238.05pt;width:21.95pt;height:15.9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" adj="7824" fillcolor="#17365d [2415]" strokecolor="black [3213]"/>
            </w:pict>
          </mc:Fallback>
        </mc:AlternateContent>
      </w:r>
      <w:r w:rsidR="00576C24">
        <w:rPr>
          <w:rFonts w:ascii="方正小标宋简体" w:eastAsia="方正小标宋简体" w:hAnsi="方正小标宋简体" w:cs="方正小标宋简体" w:hint="eastAsia"/>
          <w:noProof/>
          <w:sz w:val="36"/>
          <w:szCs w:val="36"/>
        </w:rPr>
        <mc:AlternateContent>
          <mc:Choice Requires="wps">
            <w:drawing>
              <wp:anchor distT="0" distB="0" distL="114300" distR="114300" simplePos="0" relativeHeight="251655680" behindDoc="0" locked="0" layoutInCell="1" allowOverlap="1" wp14:anchorId="130193C6" wp14:editId="3E8ED4F1">
                <wp:simplePos x="0" y="0"/>
                <wp:positionH relativeFrom="column">
                  <wp:posOffset>1204540</wp:posOffset>
                </wp:positionH>
                <wp:positionV relativeFrom="paragraph">
                  <wp:posOffset>7849870</wp:posOffset>
                </wp:positionV>
                <wp:extent cx="2911420" cy="826936"/>
                <wp:effectExtent l="0" t="0" r="22860" b="11430"/>
                <wp:wrapNone/>
                <wp:docPr id="22" name="矩形 22"/>
                <wp:cNvGraphicFramePr/>
                <a:graphic xmlns:a="http://schemas.openxmlformats.org/drawingml/2006/main">
                  <a:graphicData uri="http://schemas.microsoft.com/office/word/2010/wordprocessingShape">
                    <wps:wsp>
                      <wps:cNvSpPr/>
                      <wps:spPr>
                        <a:xfrm>
                          <a:off x="0" y="0"/>
                          <a:ext cx="2911420" cy="826936"/>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7A6CE5" w:rsidRDefault="001F4035" w:rsidP="003A2636">
                            <w:pPr>
                              <w:spacing w:line="360" w:lineRule="exact"/>
                              <w:jc w:val="center"/>
                              <w:rPr>
                                <w:sz w:val="24"/>
                                <w:szCs w:val="24"/>
                                <w:lang w:val="en"/>
                              </w:rPr>
                            </w:pPr>
                            <w:r>
                              <w:rPr>
                                <w:rFonts w:asciiTheme="minorEastAsia" w:eastAsiaTheme="minorEastAsia" w:hAnsiTheme="minorEastAsia" w:hint="eastAsia"/>
                                <w:sz w:val="24"/>
                                <w:szCs w:val="24"/>
                              </w:rPr>
                              <w:t>中国职工保险互助</w:t>
                            </w:r>
                            <w:r w:rsidRPr="007A6CE5">
                              <w:rPr>
                                <w:rFonts w:asciiTheme="minorEastAsia" w:eastAsiaTheme="minorEastAsia" w:hAnsiTheme="minorEastAsia" w:hint="eastAsia"/>
                                <w:sz w:val="24"/>
                                <w:szCs w:val="24"/>
                              </w:rPr>
                              <w:t>会</w:t>
                            </w:r>
                            <w:r w:rsidR="007A6CE5">
                              <w:rPr>
                                <w:rFonts w:hint="eastAsia"/>
                                <w:sz w:val="24"/>
                                <w:szCs w:val="24"/>
                              </w:rPr>
                              <w:t>安徽省办事处对审核通过的，将补助金通过银行转账</w:t>
                            </w:r>
                            <w:proofErr w:type="gramStart"/>
                            <w:r w:rsidR="007A6CE5">
                              <w:rPr>
                                <w:rFonts w:hint="eastAsia"/>
                                <w:sz w:val="24"/>
                                <w:szCs w:val="24"/>
                              </w:rPr>
                              <w:t>至职工</w:t>
                            </w:r>
                            <w:proofErr w:type="gramEnd"/>
                            <w:r w:rsidR="007A6CE5">
                              <w:rPr>
                                <w:rFonts w:hint="eastAsia"/>
                                <w:sz w:val="24"/>
                                <w:szCs w:val="24"/>
                              </w:rPr>
                              <w:t>个人</w:t>
                            </w:r>
                            <w:proofErr w:type="gramStart"/>
                            <w:r w:rsidR="007A6CE5">
                              <w:rPr>
                                <w:rFonts w:hint="eastAsia"/>
                                <w:sz w:val="24"/>
                                <w:szCs w:val="24"/>
                              </w:rPr>
                              <w:t>帐户</w:t>
                            </w:r>
                            <w:proofErr w:type="gramEnd"/>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w14:anchorId="130193C6" id="矩形 22" o:spid="_x0000_s1027" style="position:absolute;left:0;text-align:left;margin-left:94.85pt;margin-top:618.1pt;width:229.25pt;height:6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">
                <v:textbox>
                  <w:txbxContent>
                    <w:p w:rsidR="007A6CE5" w:rsidRDefault="001F4035" w:rsidP="003A2636">
                      <w:pPr>
                        <w:spacing w:line="360" w:lineRule="exact"/>
                        <w:jc w:val="center"/>
                        <w:rPr>
                          <w:sz w:val="24"/>
                          <w:szCs w:val="24"/>
                          <w:lang w:val="en"/>
                        </w:rPr>
                      </w:pPr>
                      <w:r>
                        <w:rPr>
                          <w:rFonts w:asciiTheme="minorEastAsia" w:eastAsiaTheme="minorEastAsia" w:hAnsiTheme="minorEastAsia" w:hint="eastAsia"/>
                          <w:sz w:val="24"/>
                          <w:szCs w:val="24"/>
                        </w:rPr>
                        <w:t>中国职工保险互助</w:t>
                      </w:r>
                      <w:r w:rsidRPr="007A6CE5">
                        <w:rPr>
                          <w:rFonts w:asciiTheme="minorEastAsia" w:eastAsiaTheme="minorEastAsia" w:hAnsiTheme="minorEastAsia" w:hint="eastAsia"/>
                          <w:sz w:val="24"/>
                          <w:szCs w:val="24"/>
                        </w:rPr>
                        <w:t>会</w:t>
                      </w:r>
                      <w:r w:rsidR="007A6CE5">
                        <w:rPr>
                          <w:rFonts w:hint="eastAsia"/>
                          <w:sz w:val="24"/>
                          <w:szCs w:val="24"/>
                        </w:rPr>
                        <w:t>安徽省办事处对审核通过的，将补助金通过银行转账</w:t>
                      </w:r>
                      <w:proofErr w:type="gramStart"/>
                      <w:r w:rsidR="007A6CE5">
                        <w:rPr>
                          <w:rFonts w:hint="eastAsia"/>
                          <w:sz w:val="24"/>
                          <w:szCs w:val="24"/>
                        </w:rPr>
                        <w:t>至职工</w:t>
                      </w:r>
                      <w:proofErr w:type="gramEnd"/>
                      <w:r w:rsidR="007A6CE5">
                        <w:rPr>
                          <w:rFonts w:hint="eastAsia"/>
                          <w:sz w:val="24"/>
                          <w:szCs w:val="24"/>
                        </w:rPr>
                        <w:t>个人</w:t>
                      </w:r>
                      <w:proofErr w:type="gramStart"/>
                      <w:r w:rsidR="007A6CE5">
                        <w:rPr>
                          <w:rFonts w:hint="eastAsia"/>
                          <w:sz w:val="24"/>
                          <w:szCs w:val="24"/>
                        </w:rPr>
                        <w:t>帐户</w:t>
                      </w:r>
                      <w:proofErr w:type="gramEnd"/>
                    </w:p>
                  </w:txbxContent>
                </v:textbox>
              </v:rect>
            </w:pict>
          </mc:Fallback>
        </mc:AlternateContent>
      </w:r>
      <w:r w:rsidR="005250FC">
        <w:rPr>
          <w:noProof/>
        </w:rPr>
        <mc:AlternateContent>
          <mc:Choice Requires="wps">
            <w:drawing>
              <wp:anchor distT="0" distB="0" distL="114300" distR="114300" simplePos="0" relativeHeight="251544064" behindDoc="0" locked="0" layoutInCell="1" allowOverlap="1" wp14:anchorId="2ADAA26F" wp14:editId="209638F2">
                <wp:simplePos x="0" y="0"/>
                <wp:positionH relativeFrom="column">
                  <wp:posOffset>798499</wp:posOffset>
                </wp:positionH>
                <wp:positionV relativeFrom="paragraph">
                  <wp:posOffset>1766901</wp:posOffset>
                </wp:positionV>
                <wp:extent cx="3729161" cy="590550"/>
                <wp:effectExtent l="0" t="0" r="24130" b="19050"/>
                <wp:wrapNone/>
                <wp:docPr id="3" name="矩形 3"/>
                <wp:cNvGraphicFramePr/>
                <a:graphic xmlns:a="http://schemas.openxmlformats.org/drawingml/2006/main">
                  <a:graphicData uri="http://schemas.microsoft.com/office/word/2010/wordprocessingShape">
                    <wps:wsp>
                      <wps:cNvSpPr/>
                      <wps:spPr>
                        <a:xfrm>
                          <a:off x="0" y="0"/>
                          <a:ext cx="3729161" cy="5905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B1EF6" w:rsidRDefault="009B1EF6" w:rsidP="00852B42">
                            <w:pPr>
                              <w:spacing w:line="380" w:lineRule="exact"/>
                              <w:jc w:val="center"/>
                              <w:rPr>
                                <w:rFonts w:ascii="仿宋" w:eastAsia="仿宋" w:hAnsi="仿宋" w:cs="仿宋"/>
                                <w:sz w:val="30"/>
                                <w:szCs w:val="30"/>
                              </w:rPr>
                            </w:pPr>
                            <w:r>
                              <w:rPr>
                                <w:rFonts w:hint="eastAsia"/>
                                <w:sz w:val="24"/>
                                <w:szCs w:val="24"/>
                              </w:rPr>
                              <w:t>职工本人</w:t>
                            </w:r>
                            <w:r w:rsidR="00BA7DFC">
                              <w:rPr>
                                <w:rFonts w:hint="eastAsia"/>
                                <w:sz w:val="24"/>
                                <w:szCs w:val="24"/>
                              </w:rPr>
                              <w:t>按要求向校</w:t>
                            </w:r>
                            <w:r>
                              <w:rPr>
                                <w:rFonts w:hint="eastAsia"/>
                                <w:sz w:val="24"/>
                                <w:szCs w:val="24"/>
                              </w:rPr>
                              <w:t>工会提出申请并提供申请材料</w:t>
                            </w:r>
                            <w:r w:rsidR="009F31B2">
                              <w:rPr>
                                <w:rFonts w:hint="eastAsia"/>
                                <w:sz w:val="24"/>
                                <w:szCs w:val="24"/>
                              </w:rPr>
                              <w:t>（包括申请</w:t>
                            </w:r>
                            <w:r w:rsidR="00150DCC">
                              <w:rPr>
                                <w:rFonts w:hint="eastAsia"/>
                                <w:sz w:val="24"/>
                                <w:szCs w:val="24"/>
                              </w:rPr>
                              <w:t>书</w:t>
                            </w:r>
                            <w:r w:rsidR="009F31B2">
                              <w:rPr>
                                <w:rFonts w:hint="eastAsia"/>
                                <w:sz w:val="24"/>
                                <w:szCs w:val="24"/>
                              </w:rPr>
                              <w:t>、身份信息、医疗相关证明</w:t>
                            </w:r>
                            <w:r w:rsidR="0050693C">
                              <w:rPr>
                                <w:rFonts w:hint="eastAsia"/>
                                <w:sz w:val="24"/>
                                <w:szCs w:val="24"/>
                              </w:rPr>
                              <w:t>等材料）</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w14:anchorId="2ADAA26F" id="矩形 3" o:spid="_x0000_s1028" style="position:absolute;left:0;text-align:left;margin-left:62.85pt;margin-top:139.15pt;width:293.65pt;height:46.5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">
                <v:textbox>
                  <w:txbxContent>
                    <w:p w:rsidR="009B1EF6" w:rsidRDefault="009B1EF6" w:rsidP="00852B42">
                      <w:pPr>
                        <w:spacing w:line="380" w:lineRule="exact"/>
                        <w:jc w:val="center"/>
                        <w:rPr>
                          <w:rFonts w:ascii="仿宋" w:eastAsia="仿宋" w:hAnsi="仿宋" w:cs="仿宋"/>
                          <w:sz w:val="30"/>
                          <w:szCs w:val="30"/>
                        </w:rPr>
                      </w:pPr>
                      <w:r>
                        <w:rPr>
                          <w:rFonts w:hint="eastAsia"/>
                          <w:sz w:val="24"/>
                          <w:szCs w:val="24"/>
                        </w:rPr>
                        <w:t>职工本人</w:t>
                      </w:r>
                      <w:r w:rsidR="00BA7DFC">
                        <w:rPr>
                          <w:rFonts w:hint="eastAsia"/>
                          <w:sz w:val="24"/>
                          <w:szCs w:val="24"/>
                        </w:rPr>
                        <w:t>按要求向校</w:t>
                      </w:r>
                      <w:r>
                        <w:rPr>
                          <w:rFonts w:hint="eastAsia"/>
                          <w:sz w:val="24"/>
                          <w:szCs w:val="24"/>
                        </w:rPr>
                        <w:t>工会提出申请并提供申请材料</w:t>
                      </w:r>
                      <w:r w:rsidR="009F31B2">
                        <w:rPr>
                          <w:rFonts w:hint="eastAsia"/>
                          <w:sz w:val="24"/>
                          <w:szCs w:val="24"/>
                        </w:rPr>
                        <w:t>（包括申请</w:t>
                      </w:r>
                      <w:r w:rsidR="00150DCC">
                        <w:rPr>
                          <w:rFonts w:hint="eastAsia"/>
                          <w:sz w:val="24"/>
                          <w:szCs w:val="24"/>
                        </w:rPr>
                        <w:t>书</w:t>
                      </w:r>
                      <w:r w:rsidR="009F31B2">
                        <w:rPr>
                          <w:rFonts w:hint="eastAsia"/>
                          <w:sz w:val="24"/>
                          <w:szCs w:val="24"/>
                        </w:rPr>
                        <w:t>、身份信息、医疗相关证明</w:t>
                      </w:r>
                      <w:r w:rsidR="0050693C">
                        <w:rPr>
                          <w:rFonts w:hint="eastAsia"/>
                          <w:sz w:val="24"/>
                          <w:szCs w:val="24"/>
                        </w:rPr>
                        <w:t>等材料）</w:t>
                      </w:r>
                    </w:p>
                  </w:txbxContent>
                </v:textbox>
              </v:rect>
            </w:pict>
          </mc:Fallback>
        </mc:AlternateContent>
      </w:r>
      <w:r w:rsidR="003A2636">
        <w:rPr>
          <w:noProof/>
        </w:rPr>
        <mc:AlternateContent>
          <mc:Choice Requires="wps">
            <w:drawing>
              <wp:anchor distT="0" distB="0" distL="114300" distR="114300" simplePos="0" relativeHeight="251638272" behindDoc="0" locked="0" layoutInCell="1" allowOverlap="1" wp14:anchorId="018522F9" wp14:editId="6B9B5730">
                <wp:simplePos x="0" y="0"/>
                <wp:positionH relativeFrom="column">
                  <wp:posOffset>557076</wp:posOffset>
                </wp:positionH>
                <wp:positionV relativeFrom="paragraph">
                  <wp:posOffset>6477586</wp:posOffset>
                </wp:positionV>
                <wp:extent cx="4286250" cy="884711"/>
                <wp:effectExtent l="0" t="0" r="19050" b="10795"/>
                <wp:wrapNone/>
                <wp:docPr id="21" name="矩形 21"/>
                <wp:cNvGraphicFramePr/>
                <a:graphic xmlns:a="http://schemas.openxmlformats.org/drawingml/2006/main">
                  <a:graphicData uri="http://schemas.microsoft.com/office/word/2010/wordprocessingShape">
                    <wps:wsp>
                      <wps:cNvSpPr/>
                      <wps:spPr>
                        <a:xfrm>
                          <a:off x="0" y="0"/>
                          <a:ext cx="4286250" cy="884711"/>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A7DFC" w:rsidRPr="002F6290" w:rsidRDefault="00FD032F" w:rsidP="003A2636">
                            <w:pPr>
                              <w:spacing w:beforeLines="50" w:before="156"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中国职工保险互助</w:t>
                            </w:r>
                            <w:r w:rsidR="007A6CE5" w:rsidRPr="007A6CE5">
                              <w:rPr>
                                <w:rFonts w:asciiTheme="minorEastAsia" w:eastAsiaTheme="minorEastAsia" w:hAnsiTheme="minorEastAsia" w:hint="eastAsia"/>
                                <w:sz w:val="24"/>
                                <w:szCs w:val="24"/>
                              </w:rPr>
                              <w:t>会</w:t>
                            </w:r>
                            <w:r w:rsidR="00BA7DFC" w:rsidRPr="007A6CE5">
                              <w:rPr>
                                <w:rFonts w:asciiTheme="minorEastAsia" w:eastAsiaTheme="minorEastAsia" w:hAnsiTheme="minorEastAsia" w:hint="eastAsia"/>
                                <w:sz w:val="24"/>
                                <w:szCs w:val="24"/>
                              </w:rPr>
                              <w:t>安徽省办事处复审单位工会提交的申请材料</w:t>
                            </w:r>
                            <w:r>
                              <w:rPr>
                                <w:rFonts w:asciiTheme="minorEastAsia" w:eastAsiaTheme="minorEastAsia" w:hAnsiTheme="minorEastAsia" w:hint="eastAsia"/>
                                <w:sz w:val="24"/>
                                <w:szCs w:val="24"/>
                              </w:rPr>
                              <w:t>，根据伤残程度或患病情况调查核实，</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互助金给付或拒付的通知</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w14:anchorId="018522F9" id="矩形 21" o:spid="_x0000_s1029" style="position:absolute;left:0;text-align:left;margin-left:43.85pt;margin-top:510.05pt;width:337.5pt;height:69.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">
                <v:textbox>
                  <w:txbxContent>
                    <w:p w:rsidR="00BA7DFC" w:rsidRPr="002F6290" w:rsidRDefault="00FD032F" w:rsidP="003A2636">
                      <w:pPr>
                        <w:spacing w:beforeLines="50" w:before="156"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中国职工保险互助</w:t>
                      </w:r>
                      <w:r w:rsidR="007A6CE5" w:rsidRPr="007A6CE5">
                        <w:rPr>
                          <w:rFonts w:asciiTheme="minorEastAsia" w:eastAsiaTheme="minorEastAsia" w:hAnsiTheme="minorEastAsia" w:hint="eastAsia"/>
                          <w:sz w:val="24"/>
                          <w:szCs w:val="24"/>
                        </w:rPr>
                        <w:t>会</w:t>
                      </w:r>
                      <w:r w:rsidR="00BA7DFC" w:rsidRPr="007A6CE5">
                        <w:rPr>
                          <w:rFonts w:asciiTheme="minorEastAsia" w:eastAsiaTheme="minorEastAsia" w:hAnsiTheme="minorEastAsia" w:hint="eastAsia"/>
                          <w:sz w:val="24"/>
                          <w:szCs w:val="24"/>
                        </w:rPr>
                        <w:t>安徽省办事处复审单位工会提交的申请材料</w:t>
                      </w:r>
                      <w:r>
                        <w:rPr>
                          <w:rFonts w:asciiTheme="minorEastAsia" w:eastAsiaTheme="minorEastAsia" w:hAnsiTheme="minorEastAsia" w:hint="eastAsia"/>
                          <w:sz w:val="24"/>
                          <w:szCs w:val="24"/>
                        </w:rPr>
                        <w:t>，根据伤残程度或患病情况调查核实，</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互助金给付或拒付的通知</w:t>
                      </w:r>
                    </w:p>
                  </w:txbxContent>
                </v:textbox>
              </v:rect>
            </w:pict>
          </mc:Fallback>
        </mc:AlternateContent>
      </w:r>
      <w:r w:rsidR="003A2636" w:rsidRPr="00BF6BC9">
        <w:rPr>
          <w:noProof/>
          <w:color w:val="FFFF00"/>
        </w:rPr>
        <mc:AlternateContent>
          <mc:Choice Requires="wps">
            <w:drawing>
              <wp:anchor distT="0" distB="0" distL="114300" distR="114300" simplePos="0" relativeHeight="251778560" behindDoc="0" locked="0" layoutInCell="1" allowOverlap="1" wp14:anchorId="15E487A6" wp14:editId="7B34BA47">
                <wp:simplePos x="0" y="0"/>
                <wp:positionH relativeFrom="column">
                  <wp:posOffset>2582957</wp:posOffset>
                </wp:positionH>
                <wp:positionV relativeFrom="paragraph">
                  <wp:posOffset>3610932</wp:posOffset>
                </wp:positionV>
                <wp:extent cx="168275" cy="342900"/>
                <wp:effectExtent l="19050" t="0" r="22225" b="38100"/>
                <wp:wrapNone/>
                <wp:docPr id="7" name="下箭头 7"/>
                <wp:cNvGraphicFramePr/>
                <a:graphic xmlns:a="http://schemas.openxmlformats.org/drawingml/2006/main">
                  <a:graphicData uri="http://schemas.microsoft.com/office/word/2010/wordprocessingShape">
                    <wps:wsp>
                      <wps:cNvSpPr/>
                      <wps:spPr>
                        <a:xfrm>
                          <a:off x="0" y="0"/>
                          <a:ext cx="168275" cy="342900"/>
                        </a:xfrm>
                        <a:prstGeom prst="downArrow">
                          <a:avLst>
                            <a:gd name="adj1" fmla="val 50000"/>
                            <a:gd name="adj2" fmla="val 135339"/>
                          </a:avLst>
                        </a:prstGeom>
                        <a:solidFill>
                          <a:schemeClr val="tx2">
                            <a:lumMod val="75000"/>
                          </a:schemeClr>
                        </a:solidFill>
                        <a:ln w="9525" cap="flat" cmpd="sng">
                          <a:solidFill>
                            <a:srgbClr val="000000"/>
                          </a:solidFill>
                          <a:prstDash val="solid"/>
                          <a:miter/>
                          <a:headEnd type="none" w="med" len="med"/>
                          <a:tailEnd type="none" w="med" len="med"/>
                        </a:ln>
                      </wps:spPr>
                      <wps:bodyPr upright="1"/>
                    </wps:wsp>
                  </a:graphicData>
                </a:graphic>
                <wp14:sizeRelH relativeFrom="margin">
                  <wp14:pctWidth>0</wp14:pctWidth>
                </wp14:sizeRelH>
                <wp14:sizeRelV relativeFrom="margin">
                  <wp14:pctHeight>0</wp14:pctHeight>
                </wp14:sizeRelV>
              </wp:anchor>
            </w:drawing>
          </mc:Choice>
          <mc:Fallback>
            <w:pict>
              <v:shapetype w14:anchorId="3E7359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7" o:spid="_x0000_s1026" type="#_x0000_t67" style="position:absolute;left:0;text-align:left;margin-left:203.4pt;margin-top:284.35pt;width:13.25pt;height:27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" adj="7254" fillcolor="#17365d [2415]"/>
            </w:pict>
          </mc:Fallback>
        </mc:AlternateContent>
      </w:r>
      <w:r w:rsidR="003A2636" w:rsidRPr="00BF6BC9">
        <w:rPr>
          <w:noProof/>
          <w:color w:val="FFFF00"/>
        </w:rPr>
        <mc:AlternateContent>
          <mc:Choice Requires="wps">
            <w:drawing>
              <wp:anchor distT="0" distB="0" distL="114300" distR="114300" simplePos="0" relativeHeight="251796992" behindDoc="0" locked="0" layoutInCell="1" allowOverlap="1" wp14:anchorId="784382A0" wp14:editId="50F719CD">
                <wp:simplePos x="0" y="0"/>
                <wp:positionH relativeFrom="column">
                  <wp:posOffset>2585497</wp:posOffset>
                </wp:positionH>
                <wp:positionV relativeFrom="paragraph">
                  <wp:posOffset>7432453</wp:posOffset>
                </wp:positionV>
                <wp:extent cx="168275" cy="342900"/>
                <wp:effectExtent l="19050" t="0" r="22225" b="38100"/>
                <wp:wrapNone/>
                <wp:docPr id="10" name="下箭头 10"/>
                <wp:cNvGraphicFramePr/>
                <a:graphic xmlns:a="http://schemas.openxmlformats.org/drawingml/2006/main">
                  <a:graphicData uri="http://schemas.microsoft.com/office/word/2010/wordprocessingShape">
                    <wps:wsp>
                      <wps:cNvSpPr/>
                      <wps:spPr>
                        <a:xfrm>
                          <a:off x="0" y="0"/>
                          <a:ext cx="168275" cy="342900"/>
                        </a:xfrm>
                        <a:prstGeom prst="downArrow">
                          <a:avLst>
                            <a:gd name="adj1" fmla="val 50000"/>
                            <a:gd name="adj2" fmla="val 135339"/>
                          </a:avLst>
                        </a:prstGeom>
                        <a:solidFill>
                          <a:schemeClr val="tx2">
                            <a:lumMod val="75000"/>
                          </a:schemeClr>
                        </a:solidFill>
                        <a:ln w="9525" cap="flat" cmpd="sng">
                          <a:solidFill>
                            <a:srgbClr val="000000"/>
                          </a:solidFill>
                          <a:prstDash val="solid"/>
                          <a:miter/>
                          <a:headEnd type="none" w="med" len="med"/>
                          <a:tailEnd type="none" w="med" len="med"/>
                        </a:ln>
                      </wps:spPr>
                      <wps:bodyPr upright="1"/>
                    </wps:wsp>
                  </a:graphicData>
                </a:graphic>
                <wp14:sizeRelH relativeFrom="margin">
                  <wp14:pctWidth>0</wp14:pctWidth>
                </wp14:sizeRelH>
                <wp14:sizeRelV relativeFrom="margin">
                  <wp14:pctHeight>0</wp14:pctHeight>
                </wp14:sizeRelV>
              </wp:anchor>
            </w:drawing>
          </mc:Choice>
          <mc:Fallback>
            <w:pict>
              <v:shape w14:anchorId="07F669BB" id="下箭头 10" o:spid="_x0000_s1026" type="#_x0000_t67" style="position:absolute;left:0;text-align:left;margin-left:203.6pt;margin-top:585.25pt;width:13.25pt;height:27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" adj="7254" fillcolor="#17365d [2415]"/>
            </w:pict>
          </mc:Fallback>
        </mc:AlternateContent>
      </w:r>
      <w:r w:rsidR="00FD032F" w:rsidRPr="00BF6BC9">
        <w:rPr>
          <w:noProof/>
          <w:color w:val="FFFF00"/>
        </w:rPr>
        <mc:AlternateContent>
          <mc:Choice Requires="wps">
            <w:drawing>
              <wp:anchor distT="0" distB="0" distL="114300" distR="114300" simplePos="0" relativeHeight="251690496" behindDoc="0" locked="0" layoutInCell="1" allowOverlap="1" wp14:anchorId="29F39DA9" wp14:editId="01F43543">
                <wp:simplePos x="0" y="0"/>
                <wp:positionH relativeFrom="column">
                  <wp:posOffset>2591583</wp:posOffset>
                </wp:positionH>
                <wp:positionV relativeFrom="paragraph">
                  <wp:posOffset>6095051</wp:posOffset>
                </wp:positionV>
                <wp:extent cx="168275" cy="342900"/>
                <wp:effectExtent l="19050" t="0" r="22225" b="38100"/>
                <wp:wrapNone/>
                <wp:docPr id="9" name="下箭头 9"/>
                <wp:cNvGraphicFramePr/>
                <a:graphic xmlns:a="http://schemas.openxmlformats.org/drawingml/2006/main">
                  <a:graphicData uri="http://schemas.microsoft.com/office/word/2010/wordprocessingShape">
                    <wps:wsp>
                      <wps:cNvSpPr/>
                      <wps:spPr>
                        <a:xfrm>
                          <a:off x="0" y="0"/>
                          <a:ext cx="168275" cy="342900"/>
                        </a:xfrm>
                        <a:prstGeom prst="downArrow">
                          <a:avLst>
                            <a:gd name="adj1" fmla="val 50000"/>
                            <a:gd name="adj2" fmla="val 135339"/>
                          </a:avLst>
                        </a:prstGeom>
                        <a:solidFill>
                          <a:schemeClr val="tx2">
                            <a:lumMod val="75000"/>
                          </a:schemeClr>
                        </a:solidFill>
                        <a:ln w="9525" cap="flat" cmpd="sng">
                          <a:solidFill>
                            <a:srgbClr val="000000"/>
                          </a:solidFill>
                          <a:prstDash val="solid"/>
                          <a:miter/>
                          <a:headEnd type="none" w="med" len="med"/>
                          <a:tailEnd type="none" w="med" len="med"/>
                        </a:ln>
                      </wps:spPr>
                      <wps:bodyPr upright="1"/>
                    </wps:wsp>
                  </a:graphicData>
                </a:graphic>
                <wp14:sizeRelH relativeFrom="margin">
                  <wp14:pctWidth>0</wp14:pctWidth>
                </wp14:sizeRelH>
                <wp14:sizeRelV relativeFrom="margin">
                  <wp14:pctHeight>0</wp14:pctHeight>
                </wp14:sizeRelV>
              </wp:anchor>
            </w:drawing>
          </mc:Choice>
          <mc:Fallback>
            <w:pict>
              <v:shape w14:anchorId="3C0E1864" id="下箭头 9" o:spid="_x0000_s1026" type="#_x0000_t67" style="position:absolute;left:0;text-align:left;margin-left:204.05pt;margin-top:479.95pt;width:13.25pt;height:2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" adj="7254" fillcolor="#17365d [2415]"/>
            </w:pict>
          </mc:Fallback>
        </mc:AlternateContent>
      </w:r>
      <w:r w:rsidR="00FD032F">
        <w:rPr>
          <w:noProof/>
        </w:rPr>
        <mc:AlternateContent>
          <mc:Choice Requires="wps">
            <w:drawing>
              <wp:anchor distT="0" distB="0" distL="114300" distR="114300" simplePos="0" relativeHeight="251622912" behindDoc="0" locked="0" layoutInCell="1" allowOverlap="1" wp14:anchorId="4A7C431A" wp14:editId="1C2723C7">
                <wp:simplePos x="0" y="0"/>
                <wp:positionH relativeFrom="column">
                  <wp:posOffset>1206138</wp:posOffset>
                </wp:positionH>
                <wp:positionV relativeFrom="paragraph">
                  <wp:posOffset>5409796</wp:posOffset>
                </wp:positionV>
                <wp:extent cx="2943225" cy="581025"/>
                <wp:effectExtent l="0" t="0" r="28575" b="28575"/>
                <wp:wrapNone/>
                <wp:docPr id="20" name="矩形 20"/>
                <wp:cNvGraphicFramePr/>
                <a:graphic xmlns:a="http://schemas.openxmlformats.org/drawingml/2006/main">
                  <a:graphicData uri="http://schemas.microsoft.com/office/word/2010/wordprocessingShape">
                    <wps:wsp>
                      <wps:cNvSpPr/>
                      <wps:spPr>
                        <a:xfrm>
                          <a:off x="0" y="0"/>
                          <a:ext cx="2943225" cy="5810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A7DFC" w:rsidRPr="006E7C20" w:rsidRDefault="00BA7DFC" w:rsidP="00BA7DFC">
                            <w:pPr>
                              <w:spacing w:line="360" w:lineRule="exact"/>
                              <w:rPr>
                                <w:rFonts w:asciiTheme="minorEastAsia" w:eastAsiaTheme="minorEastAsia" w:hAnsiTheme="minorEastAsia"/>
                                <w:sz w:val="24"/>
                                <w:szCs w:val="24"/>
                                <w:lang w:val="en"/>
                              </w:rPr>
                            </w:pPr>
                            <w:r w:rsidRPr="006E7C20">
                              <w:rPr>
                                <w:rFonts w:asciiTheme="minorEastAsia" w:eastAsiaTheme="minorEastAsia" w:hAnsiTheme="minorEastAsia" w:hint="eastAsia"/>
                                <w:sz w:val="24"/>
                                <w:szCs w:val="24"/>
                              </w:rPr>
                              <w:t>省教科文卫体工会审核</w:t>
                            </w:r>
                            <w:r w:rsidR="0011140E">
                              <w:rPr>
                                <w:rFonts w:asciiTheme="minorEastAsia" w:eastAsiaTheme="minorEastAsia" w:hAnsiTheme="minorEastAsia" w:hint="eastAsia"/>
                                <w:sz w:val="24"/>
                                <w:szCs w:val="24"/>
                              </w:rPr>
                              <w:t>所</w:t>
                            </w:r>
                            <w:r w:rsidR="00F54F42">
                              <w:rPr>
                                <w:rFonts w:asciiTheme="minorEastAsia" w:eastAsiaTheme="minorEastAsia" w:hAnsiTheme="minorEastAsia" w:hint="eastAsia"/>
                                <w:sz w:val="24"/>
                                <w:szCs w:val="24"/>
                              </w:rPr>
                              <w:t>提交材料</w:t>
                            </w:r>
                            <w:r w:rsidRPr="006E7C20">
                              <w:rPr>
                                <w:rFonts w:asciiTheme="minorEastAsia" w:eastAsiaTheme="minorEastAsia" w:hAnsiTheme="minorEastAsia" w:hint="eastAsia"/>
                                <w:sz w:val="24"/>
                                <w:szCs w:val="24"/>
                              </w:rPr>
                              <w:t>后</w:t>
                            </w:r>
                            <w:r w:rsidR="00F54F42">
                              <w:rPr>
                                <w:rFonts w:asciiTheme="minorEastAsia" w:eastAsiaTheme="minorEastAsia" w:hAnsiTheme="minorEastAsia" w:hint="eastAsia"/>
                                <w:sz w:val="24"/>
                                <w:szCs w:val="24"/>
                              </w:rPr>
                              <w:t>报</w:t>
                            </w:r>
                            <w:r w:rsidRPr="006E7C20">
                              <w:rPr>
                                <w:rFonts w:asciiTheme="minorEastAsia" w:eastAsiaTheme="minorEastAsia" w:hAnsiTheme="minorEastAsia" w:hint="eastAsia"/>
                                <w:sz w:val="24"/>
                                <w:szCs w:val="24"/>
                              </w:rPr>
                              <w:t>中国职工保险互助会安徽省办事处</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w14:anchorId="4A7C431A" id="矩形 20" o:spid="_x0000_s1030" style="position:absolute;left:0;text-align:left;margin-left:94.95pt;margin-top:425.95pt;width:231.75pt;height:45.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">
                <v:textbox>
                  <w:txbxContent>
                    <w:p w:rsidR="00BA7DFC" w:rsidRPr="006E7C20" w:rsidRDefault="00BA7DFC" w:rsidP="00BA7DFC">
                      <w:pPr>
                        <w:spacing w:line="360" w:lineRule="exact"/>
                        <w:rPr>
                          <w:rFonts w:asciiTheme="minorEastAsia" w:eastAsiaTheme="minorEastAsia" w:hAnsiTheme="minorEastAsia"/>
                          <w:sz w:val="24"/>
                          <w:szCs w:val="24"/>
                          <w:lang w:val="en"/>
                        </w:rPr>
                      </w:pPr>
                      <w:r w:rsidRPr="006E7C20">
                        <w:rPr>
                          <w:rFonts w:asciiTheme="minorEastAsia" w:eastAsiaTheme="minorEastAsia" w:hAnsiTheme="minorEastAsia" w:hint="eastAsia"/>
                          <w:sz w:val="24"/>
                          <w:szCs w:val="24"/>
                        </w:rPr>
                        <w:t>省教科文卫体工会审核</w:t>
                      </w:r>
                      <w:r w:rsidR="0011140E">
                        <w:rPr>
                          <w:rFonts w:asciiTheme="minorEastAsia" w:eastAsiaTheme="minorEastAsia" w:hAnsiTheme="minorEastAsia" w:hint="eastAsia"/>
                          <w:sz w:val="24"/>
                          <w:szCs w:val="24"/>
                        </w:rPr>
                        <w:t>所</w:t>
                      </w:r>
                      <w:r w:rsidR="00F54F42">
                        <w:rPr>
                          <w:rFonts w:asciiTheme="minorEastAsia" w:eastAsiaTheme="minorEastAsia" w:hAnsiTheme="minorEastAsia" w:hint="eastAsia"/>
                          <w:sz w:val="24"/>
                          <w:szCs w:val="24"/>
                        </w:rPr>
                        <w:t>提交材料</w:t>
                      </w:r>
                      <w:r w:rsidRPr="006E7C20">
                        <w:rPr>
                          <w:rFonts w:asciiTheme="minorEastAsia" w:eastAsiaTheme="minorEastAsia" w:hAnsiTheme="minorEastAsia" w:hint="eastAsia"/>
                          <w:sz w:val="24"/>
                          <w:szCs w:val="24"/>
                        </w:rPr>
                        <w:t>后</w:t>
                      </w:r>
                      <w:r w:rsidR="00F54F42">
                        <w:rPr>
                          <w:rFonts w:asciiTheme="minorEastAsia" w:eastAsiaTheme="minorEastAsia" w:hAnsiTheme="minorEastAsia" w:hint="eastAsia"/>
                          <w:sz w:val="24"/>
                          <w:szCs w:val="24"/>
                        </w:rPr>
                        <w:t>报</w:t>
                      </w:r>
                      <w:r w:rsidRPr="006E7C20">
                        <w:rPr>
                          <w:rFonts w:asciiTheme="minorEastAsia" w:eastAsiaTheme="minorEastAsia" w:hAnsiTheme="minorEastAsia" w:hint="eastAsia"/>
                          <w:sz w:val="24"/>
                          <w:szCs w:val="24"/>
                        </w:rPr>
                        <w:t>中国职工保险互助会安徽省办事处</w:t>
                      </w:r>
                    </w:p>
                  </w:txbxContent>
                </v:textbox>
              </v:rect>
            </w:pict>
          </mc:Fallback>
        </mc:AlternateContent>
      </w:r>
      <w:r w:rsidR="00FD032F" w:rsidRPr="00BF6BC9">
        <w:rPr>
          <w:noProof/>
          <w:color w:val="FFFF00"/>
        </w:rPr>
        <mc:AlternateContent>
          <mc:Choice Requires="wps">
            <w:drawing>
              <wp:anchor distT="0" distB="0" distL="114300" distR="114300" simplePos="0" relativeHeight="251789824" behindDoc="0" locked="0" layoutInCell="1" allowOverlap="1" wp14:anchorId="075F0DF7" wp14:editId="64A7651D">
                <wp:simplePos x="0" y="0"/>
                <wp:positionH relativeFrom="column">
                  <wp:posOffset>2590957</wp:posOffset>
                </wp:positionH>
                <wp:positionV relativeFrom="paragraph">
                  <wp:posOffset>4970565</wp:posOffset>
                </wp:positionV>
                <wp:extent cx="168275" cy="342900"/>
                <wp:effectExtent l="19050" t="0" r="22225" b="38100"/>
                <wp:wrapNone/>
                <wp:docPr id="8" name="下箭头 8"/>
                <wp:cNvGraphicFramePr/>
                <a:graphic xmlns:a="http://schemas.openxmlformats.org/drawingml/2006/main">
                  <a:graphicData uri="http://schemas.microsoft.com/office/word/2010/wordprocessingShape">
                    <wps:wsp>
                      <wps:cNvSpPr/>
                      <wps:spPr>
                        <a:xfrm>
                          <a:off x="0" y="0"/>
                          <a:ext cx="168275" cy="342900"/>
                        </a:xfrm>
                        <a:prstGeom prst="downArrow">
                          <a:avLst>
                            <a:gd name="adj1" fmla="val 50000"/>
                            <a:gd name="adj2" fmla="val 135339"/>
                          </a:avLst>
                        </a:prstGeom>
                        <a:solidFill>
                          <a:schemeClr val="tx2">
                            <a:lumMod val="75000"/>
                          </a:schemeClr>
                        </a:solidFill>
                        <a:ln w="9525" cap="flat" cmpd="sng">
                          <a:solidFill>
                            <a:srgbClr val="000000"/>
                          </a:solidFill>
                          <a:prstDash val="solid"/>
                          <a:miter/>
                          <a:headEnd type="none" w="med" len="med"/>
                          <a:tailEnd type="none" w="med" len="med"/>
                        </a:ln>
                      </wps:spPr>
                      <wps:bodyPr upright="1"/>
                    </wps:wsp>
                  </a:graphicData>
                </a:graphic>
                <wp14:sizeRelH relativeFrom="margin">
                  <wp14:pctWidth>0</wp14:pctWidth>
                </wp14:sizeRelH>
                <wp14:sizeRelV relativeFrom="margin">
                  <wp14:pctHeight>0</wp14:pctHeight>
                </wp14:sizeRelV>
              </wp:anchor>
            </w:drawing>
          </mc:Choice>
          <mc:Fallback>
            <w:pict>
              <v:shape w14:anchorId="01ABC482" id="下箭头 8" o:spid="_x0000_s1026" type="#_x0000_t67" style="position:absolute;left:0;text-align:left;margin-left:204pt;margin-top:391.4pt;width:13.25pt;height:27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" adj="7254" fillcolor="#17365d [2415]"/>
            </w:pict>
          </mc:Fallback>
        </mc:AlternateContent>
      </w:r>
      <w:r w:rsidR="00FD032F">
        <w:rPr>
          <w:rFonts w:ascii="方正小标宋简体" w:eastAsia="方正小标宋简体" w:hAnsi="方正小标宋简体" w:cs="方正小标宋简体" w:hint="eastAsia"/>
          <w:noProof/>
        </w:rPr>
        <mc:AlternateContent>
          <mc:Choice Requires="wps">
            <w:drawing>
              <wp:anchor distT="0" distB="0" distL="114300" distR="114300" simplePos="0" relativeHeight="251609600" behindDoc="0" locked="0" layoutInCell="1" allowOverlap="1" wp14:anchorId="469E13F5" wp14:editId="39707BF7">
                <wp:simplePos x="0" y="0"/>
                <wp:positionH relativeFrom="column">
                  <wp:posOffset>1206137</wp:posOffset>
                </wp:positionH>
                <wp:positionV relativeFrom="paragraph">
                  <wp:posOffset>4056380</wp:posOffset>
                </wp:positionV>
                <wp:extent cx="2943225" cy="838200"/>
                <wp:effectExtent l="0" t="0" r="28575" b="19050"/>
                <wp:wrapNone/>
                <wp:docPr id="19" name="矩形 19"/>
                <wp:cNvGraphicFramePr/>
                <a:graphic xmlns:a="http://schemas.openxmlformats.org/drawingml/2006/main">
                  <a:graphicData uri="http://schemas.microsoft.com/office/word/2010/wordprocessingShape">
                    <wps:wsp>
                      <wps:cNvSpPr/>
                      <wps:spPr>
                        <a:xfrm>
                          <a:off x="0" y="0"/>
                          <a:ext cx="2943225" cy="838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A7DFC" w:rsidRDefault="00BA7DFC" w:rsidP="00FD032F">
                            <w:pPr>
                              <w:spacing w:line="360" w:lineRule="exact"/>
                              <w:jc w:val="center"/>
                              <w:rPr>
                                <w:sz w:val="24"/>
                                <w:szCs w:val="24"/>
                              </w:rPr>
                            </w:pPr>
                            <w:r>
                              <w:rPr>
                                <w:rFonts w:hint="eastAsia"/>
                                <w:sz w:val="24"/>
                                <w:szCs w:val="24"/>
                              </w:rPr>
                              <w:t>校工会对初审通过的，按照要求</w:t>
                            </w:r>
                            <w:r w:rsidR="003D222F">
                              <w:rPr>
                                <w:rFonts w:hint="eastAsia"/>
                                <w:sz w:val="24"/>
                                <w:szCs w:val="24"/>
                              </w:rPr>
                              <w:t>填写相关证明、</w:t>
                            </w:r>
                            <w:r>
                              <w:rPr>
                                <w:rFonts w:hint="eastAsia"/>
                                <w:sz w:val="24"/>
                                <w:szCs w:val="24"/>
                              </w:rPr>
                              <w:t>汇总、签字盖章后，每月集中统一报省教工文卫体工会审核</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w14:anchorId="469E13F5" id="矩形 19" o:spid="_x0000_s1031" style="position:absolute;left:0;text-align:left;margin-left:94.95pt;margin-top:319.4pt;width:231.75pt;height:66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">
                <v:textbox>
                  <w:txbxContent>
                    <w:p w:rsidR="00BA7DFC" w:rsidRDefault="00BA7DFC" w:rsidP="00FD032F">
                      <w:pPr>
                        <w:spacing w:line="360" w:lineRule="exact"/>
                        <w:jc w:val="center"/>
                        <w:rPr>
                          <w:sz w:val="24"/>
                          <w:szCs w:val="24"/>
                        </w:rPr>
                      </w:pPr>
                      <w:r>
                        <w:rPr>
                          <w:rFonts w:hint="eastAsia"/>
                          <w:sz w:val="24"/>
                          <w:szCs w:val="24"/>
                        </w:rPr>
                        <w:t>校工会对初审通过的，按照要求</w:t>
                      </w:r>
                      <w:r w:rsidR="003D222F">
                        <w:rPr>
                          <w:rFonts w:hint="eastAsia"/>
                          <w:sz w:val="24"/>
                          <w:szCs w:val="24"/>
                        </w:rPr>
                        <w:t>填写相关证明、</w:t>
                      </w:r>
                      <w:r>
                        <w:rPr>
                          <w:rFonts w:hint="eastAsia"/>
                          <w:sz w:val="24"/>
                          <w:szCs w:val="24"/>
                        </w:rPr>
                        <w:t>汇总、签字盖章后，每月集中统一报省教工文卫体工会审核</w:t>
                      </w:r>
                    </w:p>
                  </w:txbxContent>
                </v:textbox>
              </v:rect>
            </w:pict>
          </mc:Fallback>
        </mc:AlternateContent>
      </w:r>
      <w:r w:rsidR="00FD032F">
        <w:rPr>
          <w:noProof/>
        </w:rPr>
        <mc:AlternateContent>
          <mc:Choice Requires="wps">
            <w:drawing>
              <wp:anchor distT="0" distB="0" distL="114300" distR="114300" simplePos="0" relativeHeight="251715072" behindDoc="0" locked="0" layoutInCell="1" allowOverlap="1" wp14:anchorId="497ADF0B" wp14:editId="09CB9845">
                <wp:simplePos x="0" y="0"/>
                <wp:positionH relativeFrom="column">
                  <wp:posOffset>4069080</wp:posOffset>
                </wp:positionH>
                <wp:positionV relativeFrom="paragraph">
                  <wp:posOffset>2560955</wp:posOffset>
                </wp:positionV>
                <wp:extent cx="2000250" cy="1225550"/>
                <wp:effectExtent l="0" t="0" r="19050" b="12700"/>
                <wp:wrapNone/>
                <wp:docPr id="29" name="矩形 29"/>
                <wp:cNvGraphicFramePr/>
                <a:graphic xmlns:a="http://schemas.openxmlformats.org/drawingml/2006/main">
                  <a:graphicData uri="http://schemas.microsoft.com/office/word/2010/wordprocessingShape">
                    <wps:wsp>
                      <wps:cNvSpPr/>
                      <wps:spPr>
                        <a:xfrm>
                          <a:off x="0" y="0"/>
                          <a:ext cx="2000250" cy="12255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E24AE" w:rsidRDefault="00EE24AE" w:rsidP="00EE24AE">
                            <w:pPr>
                              <w:widowControl/>
                              <w:spacing w:line="300" w:lineRule="exact"/>
                              <w:rPr>
                                <w:sz w:val="21"/>
                                <w:szCs w:val="21"/>
                              </w:rPr>
                            </w:pPr>
                            <w:r>
                              <w:rPr>
                                <w:rFonts w:hint="eastAsia"/>
                                <w:b/>
                                <w:bCs/>
                                <w:sz w:val="21"/>
                                <w:szCs w:val="21"/>
                              </w:rPr>
                              <w:t>审核内容：</w:t>
                            </w:r>
                            <w:r>
                              <w:rPr>
                                <w:rFonts w:hint="eastAsia"/>
                                <w:sz w:val="21"/>
                                <w:szCs w:val="21"/>
                              </w:rPr>
                              <w:t>1.</w:t>
                            </w:r>
                            <w:r>
                              <w:rPr>
                                <w:rFonts w:hint="eastAsia"/>
                                <w:sz w:val="21"/>
                                <w:szCs w:val="21"/>
                              </w:rPr>
                              <w:t>审核职工是否报名参加互助保障活动；</w:t>
                            </w:r>
                          </w:p>
                          <w:p w:rsidR="00EE24AE" w:rsidRDefault="00EE24AE" w:rsidP="00EE24AE">
                            <w:pPr>
                              <w:widowControl/>
                              <w:spacing w:line="300" w:lineRule="exact"/>
                              <w:rPr>
                                <w:sz w:val="21"/>
                                <w:szCs w:val="21"/>
                              </w:rPr>
                            </w:pPr>
                            <w:r>
                              <w:rPr>
                                <w:rFonts w:hint="eastAsia"/>
                                <w:sz w:val="21"/>
                                <w:szCs w:val="21"/>
                              </w:rPr>
                              <w:t>2.</w:t>
                            </w:r>
                            <w:r>
                              <w:rPr>
                                <w:rFonts w:hint="eastAsia"/>
                                <w:sz w:val="21"/>
                                <w:szCs w:val="21"/>
                              </w:rPr>
                              <w:t>审核职工提交的申请材料是否齐全，核实银行卡号、开户行等信息是否正确；</w:t>
                            </w:r>
                          </w:p>
                          <w:p w:rsidR="00EE24AE" w:rsidRDefault="00EE24AE" w:rsidP="00EE24AE">
                            <w:pPr>
                              <w:widowControl/>
                              <w:spacing w:line="300" w:lineRule="exact"/>
                              <w:rPr>
                                <w:sz w:val="21"/>
                                <w:szCs w:val="21"/>
                              </w:rPr>
                            </w:pPr>
                            <w:r>
                              <w:rPr>
                                <w:rFonts w:hint="eastAsia"/>
                                <w:sz w:val="21"/>
                                <w:szCs w:val="21"/>
                              </w:rPr>
                              <w:t>3.</w:t>
                            </w:r>
                            <w:r>
                              <w:rPr>
                                <w:rFonts w:hint="eastAsia"/>
                                <w:sz w:val="21"/>
                                <w:szCs w:val="21"/>
                              </w:rPr>
                              <w:t>对职工提交的门诊病历和诊断报告等申请材料复印件与原件进行比对核验。</w:t>
                            </w:r>
                          </w:p>
                          <w:p w:rsidR="00EE24AE" w:rsidRDefault="00EE24AE" w:rsidP="00EE24AE">
                            <w:pPr>
                              <w:pStyle w:val="2"/>
                              <w:ind w:left="-547" w:firstLine="998"/>
                            </w:pPr>
                          </w:p>
                          <w:p w:rsidR="00EE24AE" w:rsidRDefault="00EE24AE" w:rsidP="00EE24AE">
                            <w:pPr>
                              <w:pStyle w:val="2"/>
                              <w:ind w:left="-547" w:firstLine="998"/>
                            </w:pP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w14:anchorId="497ADF0B" id="矩形 29" o:spid="_x0000_s1032" style="position:absolute;left:0;text-align:left;margin-left:320.4pt;margin-top:201.65pt;width:157.5pt;height:96.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">
                <v:textbox>
                  <w:txbxContent>
                    <w:p w:rsidR="00EE24AE" w:rsidRDefault="00EE24AE" w:rsidP="00EE24AE">
                      <w:pPr>
                        <w:widowControl/>
                        <w:spacing w:line="300" w:lineRule="exact"/>
                        <w:rPr>
                          <w:sz w:val="21"/>
                          <w:szCs w:val="21"/>
                        </w:rPr>
                      </w:pPr>
                      <w:r>
                        <w:rPr>
                          <w:rFonts w:hint="eastAsia"/>
                          <w:b/>
                          <w:bCs/>
                          <w:sz w:val="21"/>
                          <w:szCs w:val="21"/>
                        </w:rPr>
                        <w:t>审核内容：</w:t>
                      </w:r>
                      <w:r>
                        <w:rPr>
                          <w:rFonts w:hint="eastAsia"/>
                          <w:sz w:val="21"/>
                          <w:szCs w:val="21"/>
                        </w:rPr>
                        <w:t>1.</w:t>
                      </w:r>
                      <w:r>
                        <w:rPr>
                          <w:rFonts w:hint="eastAsia"/>
                          <w:sz w:val="21"/>
                          <w:szCs w:val="21"/>
                        </w:rPr>
                        <w:t>审核职工是否报名参加互助保障活动；</w:t>
                      </w:r>
                    </w:p>
                    <w:p w:rsidR="00EE24AE" w:rsidRDefault="00EE24AE" w:rsidP="00EE24AE">
                      <w:pPr>
                        <w:widowControl/>
                        <w:spacing w:line="300" w:lineRule="exact"/>
                        <w:rPr>
                          <w:sz w:val="21"/>
                          <w:szCs w:val="21"/>
                        </w:rPr>
                      </w:pPr>
                      <w:r>
                        <w:rPr>
                          <w:rFonts w:hint="eastAsia"/>
                          <w:sz w:val="21"/>
                          <w:szCs w:val="21"/>
                        </w:rPr>
                        <w:t>2.</w:t>
                      </w:r>
                      <w:r>
                        <w:rPr>
                          <w:rFonts w:hint="eastAsia"/>
                          <w:sz w:val="21"/>
                          <w:szCs w:val="21"/>
                        </w:rPr>
                        <w:t>审核职工提交的申请材料是否齐全，核实银行卡号、开户行等信息是否正确；</w:t>
                      </w:r>
                    </w:p>
                    <w:p w:rsidR="00EE24AE" w:rsidRDefault="00EE24AE" w:rsidP="00EE24AE">
                      <w:pPr>
                        <w:widowControl/>
                        <w:spacing w:line="300" w:lineRule="exact"/>
                        <w:rPr>
                          <w:sz w:val="21"/>
                          <w:szCs w:val="21"/>
                        </w:rPr>
                      </w:pPr>
                      <w:r>
                        <w:rPr>
                          <w:rFonts w:hint="eastAsia"/>
                          <w:sz w:val="21"/>
                          <w:szCs w:val="21"/>
                        </w:rPr>
                        <w:t>3.</w:t>
                      </w:r>
                      <w:r>
                        <w:rPr>
                          <w:rFonts w:hint="eastAsia"/>
                          <w:sz w:val="21"/>
                          <w:szCs w:val="21"/>
                        </w:rPr>
                        <w:t>对职工提交的门诊病历和诊断报告等申请材料复印件与原件进行比对核验。</w:t>
                      </w:r>
                    </w:p>
                    <w:p w:rsidR="00EE24AE" w:rsidRDefault="00EE24AE" w:rsidP="00EE24AE">
                      <w:pPr>
                        <w:pStyle w:val="2"/>
                        <w:ind w:left="-547" w:firstLine="998"/>
                      </w:pPr>
                    </w:p>
                    <w:p w:rsidR="00EE24AE" w:rsidRDefault="00EE24AE" w:rsidP="00EE24AE">
                      <w:pPr>
                        <w:pStyle w:val="2"/>
                        <w:ind w:left="-547" w:firstLine="998"/>
                      </w:pPr>
                    </w:p>
                  </w:txbxContent>
                </v:textbox>
              </v:rect>
            </w:pict>
          </mc:Fallback>
        </mc:AlternateContent>
      </w:r>
      <w:r w:rsidR="00852B42">
        <w:rPr>
          <w:noProof/>
        </w:rPr>
        <mc:AlternateContent>
          <mc:Choice Requires="wps">
            <w:drawing>
              <wp:anchor distT="0" distB="0" distL="114300" distR="114300" simplePos="0" relativeHeight="251588096" behindDoc="0" locked="0" layoutInCell="1" allowOverlap="1" wp14:anchorId="6F6D8DF8" wp14:editId="58EC5356">
                <wp:simplePos x="0" y="0"/>
                <wp:positionH relativeFrom="column">
                  <wp:posOffset>1716405</wp:posOffset>
                </wp:positionH>
                <wp:positionV relativeFrom="paragraph">
                  <wp:posOffset>2837180</wp:posOffset>
                </wp:positionV>
                <wp:extent cx="1933575" cy="600075"/>
                <wp:effectExtent l="0" t="0" r="28575" b="28575"/>
                <wp:wrapNone/>
                <wp:docPr id="18" name="矩形 18"/>
                <wp:cNvGraphicFramePr/>
                <a:graphic xmlns:a="http://schemas.openxmlformats.org/drawingml/2006/main">
                  <a:graphicData uri="http://schemas.microsoft.com/office/word/2010/wordprocessingShape">
                    <wps:wsp>
                      <wps:cNvSpPr/>
                      <wps:spPr>
                        <a:xfrm>
                          <a:off x="0" y="0"/>
                          <a:ext cx="1933575" cy="6000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A7DFC" w:rsidRDefault="0081744D" w:rsidP="00852B42">
                            <w:pPr>
                              <w:spacing w:line="360" w:lineRule="exact"/>
                              <w:jc w:val="center"/>
                              <w:rPr>
                                <w:sz w:val="24"/>
                                <w:szCs w:val="24"/>
                              </w:rPr>
                            </w:pPr>
                            <w:r>
                              <w:rPr>
                                <w:rFonts w:hint="eastAsia"/>
                                <w:sz w:val="24"/>
                                <w:szCs w:val="24"/>
                              </w:rPr>
                              <w:t>校</w:t>
                            </w:r>
                            <w:r w:rsidR="00BA7DFC">
                              <w:rPr>
                                <w:rFonts w:hint="eastAsia"/>
                                <w:sz w:val="24"/>
                                <w:szCs w:val="24"/>
                              </w:rPr>
                              <w:t>工会对职工提交的申请材料进行初审</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w14:anchorId="6F6D8DF8" id="矩形 18" o:spid="_x0000_s1033" style="position:absolute;left:0;text-align:left;margin-left:135.15pt;margin-top:223.4pt;width:152.25pt;height:47.2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">
                <v:textbox>
                  <w:txbxContent>
                    <w:p w:rsidR="00BA7DFC" w:rsidRDefault="0081744D" w:rsidP="00852B42">
                      <w:pPr>
                        <w:spacing w:line="360" w:lineRule="exact"/>
                        <w:jc w:val="center"/>
                        <w:rPr>
                          <w:sz w:val="24"/>
                          <w:szCs w:val="24"/>
                        </w:rPr>
                      </w:pPr>
                      <w:r>
                        <w:rPr>
                          <w:rFonts w:hint="eastAsia"/>
                          <w:sz w:val="24"/>
                          <w:szCs w:val="24"/>
                        </w:rPr>
                        <w:t>校</w:t>
                      </w:r>
                      <w:r w:rsidR="00BA7DFC">
                        <w:rPr>
                          <w:rFonts w:hint="eastAsia"/>
                          <w:sz w:val="24"/>
                          <w:szCs w:val="24"/>
                        </w:rPr>
                        <w:t>工会对职工提交的申请材料进行初审</w:t>
                      </w:r>
                    </w:p>
                  </w:txbxContent>
                </v:textbox>
              </v:rect>
            </w:pict>
          </mc:Fallback>
        </mc:AlternateContent>
      </w:r>
      <w:r w:rsidR="00852B42" w:rsidRPr="00BF6BC9">
        <w:rPr>
          <w:noProof/>
          <w:color w:val="FFFF00"/>
        </w:rPr>
        <mc:AlternateContent>
          <mc:Choice Requires="wps">
            <w:drawing>
              <wp:anchor distT="0" distB="0" distL="114300" distR="114300" simplePos="0" relativeHeight="251682304" behindDoc="0" locked="0" layoutInCell="1" allowOverlap="1" wp14:anchorId="1EF080D7" wp14:editId="0B8B6D9C">
                <wp:simplePos x="0" y="0"/>
                <wp:positionH relativeFrom="column">
                  <wp:posOffset>2586355</wp:posOffset>
                </wp:positionH>
                <wp:positionV relativeFrom="paragraph">
                  <wp:posOffset>1322705</wp:posOffset>
                </wp:positionV>
                <wp:extent cx="168275" cy="342900"/>
                <wp:effectExtent l="19050" t="0" r="22225" b="38100"/>
                <wp:wrapNone/>
                <wp:docPr id="27" name="下箭头 27"/>
                <wp:cNvGraphicFramePr/>
                <a:graphic xmlns:a="http://schemas.openxmlformats.org/drawingml/2006/main">
                  <a:graphicData uri="http://schemas.microsoft.com/office/word/2010/wordprocessingShape">
                    <wps:wsp>
                      <wps:cNvSpPr/>
                      <wps:spPr>
                        <a:xfrm>
                          <a:off x="0" y="0"/>
                          <a:ext cx="168275" cy="342900"/>
                        </a:xfrm>
                        <a:prstGeom prst="downArrow">
                          <a:avLst>
                            <a:gd name="adj1" fmla="val 50000"/>
                            <a:gd name="adj2" fmla="val 135339"/>
                          </a:avLst>
                        </a:prstGeom>
                        <a:solidFill>
                          <a:schemeClr val="tx2">
                            <a:lumMod val="75000"/>
                          </a:schemeClr>
                        </a:solidFill>
                        <a:ln w="9525" cap="flat" cmpd="sng">
                          <a:solidFill>
                            <a:srgbClr val="000000"/>
                          </a:solidFill>
                          <a:prstDash val="solid"/>
                          <a:miter/>
                          <a:headEnd type="none" w="med" len="med"/>
                          <a:tailEnd type="none" w="med" len="med"/>
                        </a:ln>
                      </wps:spPr>
                      <wps:bodyPr upright="1"/>
                    </wps:wsp>
                  </a:graphicData>
                </a:graphic>
                <wp14:sizeRelH relativeFrom="margin">
                  <wp14:pctWidth>0</wp14:pctWidth>
                </wp14:sizeRelH>
                <wp14:sizeRelV relativeFrom="margin">
                  <wp14:pctHeight>0</wp14:pctHeight>
                </wp14:sizeRelV>
              </wp:anchor>
            </w:drawing>
          </mc:Choice>
          <mc:Fallback>
            <w:pict>
              <v:shape w14:anchorId="02AFC81E" id="下箭头 27" o:spid="_x0000_s1026" type="#_x0000_t67" style="position:absolute;left:0;text-align:left;margin-left:203.65pt;margin-top:104.15pt;width:13.25pt;height:2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" adj="7254" fillcolor="#17365d [2415]"/>
            </w:pict>
          </mc:Fallback>
        </mc:AlternateContent>
      </w:r>
      <w:r w:rsidR="00852B42" w:rsidRPr="00BF6BC9">
        <w:rPr>
          <w:noProof/>
          <w:color w:val="FFFF00"/>
        </w:rPr>
        <mc:AlternateContent>
          <mc:Choice Requires="wps">
            <w:drawing>
              <wp:anchor distT="0" distB="0" distL="114300" distR="114300" simplePos="0" relativeHeight="251760128" behindDoc="0" locked="0" layoutInCell="1" allowOverlap="1" wp14:anchorId="26FD9981" wp14:editId="69F6BCE2">
                <wp:simplePos x="0" y="0"/>
                <wp:positionH relativeFrom="column">
                  <wp:posOffset>2583180</wp:posOffset>
                </wp:positionH>
                <wp:positionV relativeFrom="paragraph">
                  <wp:posOffset>2456180</wp:posOffset>
                </wp:positionV>
                <wp:extent cx="168275" cy="342900"/>
                <wp:effectExtent l="19050" t="0" r="22225" b="38100"/>
                <wp:wrapNone/>
                <wp:docPr id="4" name="下箭头 4"/>
                <wp:cNvGraphicFramePr/>
                <a:graphic xmlns:a="http://schemas.openxmlformats.org/drawingml/2006/main">
                  <a:graphicData uri="http://schemas.microsoft.com/office/word/2010/wordprocessingShape">
                    <wps:wsp>
                      <wps:cNvSpPr/>
                      <wps:spPr>
                        <a:xfrm>
                          <a:off x="0" y="0"/>
                          <a:ext cx="168275" cy="342900"/>
                        </a:xfrm>
                        <a:prstGeom prst="downArrow">
                          <a:avLst>
                            <a:gd name="adj1" fmla="val 50000"/>
                            <a:gd name="adj2" fmla="val 135339"/>
                          </a:avLst>
                        </a:prstGeom>
                        <a:solidFill>
                          <a:schemeClr val="tx2">
                            <a:lumMod val="75000"/>
                          </a:schemeClr>
                        </a:solidFill>
                        <a:ln w="9525" cap="flat" cmpd="sng">
                          <a:solidFill>
                            <a:srgbClr val="000000"/>
                          </a:solidFill>
                          <a:prstDash val="solid"/>
                          <a:miter/>
                          <a:headEnd type="none" w="med" len="med"/>
                          <a:tailEnd type="none" w="med" len="med"/>
                        </a:ln>
                      </wps:spPr>
                      <wps:bodyPr upright="1"/>
                    </wps:wsp>
                  </a:graphicData>
                </a:graphic>
                <wp14:sizeRelH relativeFrom="margin">
                  <wp14:pctWidth>0</wp14:pctWidth>
                </wp14:sizeRelH>
                <wp14:sizeRelV relativeFrom="margin">
                  <wp14:pctHeight>0</wp14:pctHeight>
                </wp14:sizeRelV>
              </wp:anchor>
            </w:drawing>
          </mc:Choice>
          <mc:Fallback>
            <w:pict>
              <v:shape w14:anchorId="72E4611F" id="下箭头 4" o:spid="_x0000_s1026" type="#_x0000_t67" style="position:absolute;left:0;text-align:left;margin-left:203.4pt;margin-top:193.4pt;width:13.25pt;height:27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" adj="7254" fillcolor="#17365d [2415]"/>
            </w:pict>
          </mc:Fallback>
        </mc:AlternateContent>
      </w:r>
    </w:p>
    <w:sectPr w:rsidR="0060186F" w:rsidRPr="00B91492" w:rsidSect="00840A51">
      <w:footerReference w:type="default" r:id="rId6"/>
      <w:pgSz w:w="11906" w:h="16838"/>
      <w:pgMar w:top="1077" w:right="1797" w:bottom="107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57E" w:rsidRDefault="0076457E" w:rsidP="00B91492">
      <w:r>
        <w:separator/>
      </w:r>
    </w:p>
  </w:endnote>
  <w:endnote w:type="continuationSeparator" w:id="0">
    <w:p w:rsidR="0076457E" w:rsidRDefault="0076457E" w:rsidP="00B9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F5D" w:rsidRDefault="00476DC1">
    <w:pPr>
      <w:pStyle w:val="a6"/>
    </w:pPr>
    <w:r>
      <w:rPr>
        <w:noProof/>
      </w:rPr>
      <mc:AlternateContent>
        <mc:Choice Requires="wps">
          <w:drawing>
            <wp:anchor distT="0" distB="0" distL="114300" distR="114300" simplePos="0" relativeHeight="251659264" behindDoc="0" locked="0" layoutInCell="1" allowOverlap="1" wp14:anchorId="141D6EE0" wp14:editId="48334198">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5F5D" w:rsidRDefault="0076457E" w:rsidP="007E1133">
                          <w:pPr>
                            <w:pStyle w:val="a6"/>
                            <w:ind w:leftChars="100" w:left="320" w:rightChars="100" w:right="320"/>
                            <w:jc w:val="right"/>
                          </w:pPr>
                        </w:p>
                        <w:p w:rsidR="00C05F5D" w:rsidRDefault="0076457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1D6EE0" id="_x0000_t202" coordsize="21600,21600" o:spt="202" path="m,l,21600r21600,l21600,xe">
              <v:stroke joinstyle="miter"/>
              <v:path gradientshapeok="t" o:connecttype="rect"/>
            </v:shapetype>
            <v:shape id="文本框 34" o:spid="_x0000_s1034"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MFUYgIAAAwFAAAOAAAAZHJzL2Uyb0RvYy54bWysVE1uEzEU3iNxB8t7OmkLVR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WFMFUYgIAAAwFAAAOAAAAAAAAAAAAAAAAAC4CAABkcnMvZTJvRG9jLnht&#10;bFBLAQItABQABgAIAAAAIQBxqtG51wAAAAUBAAAPAAAAAAAAAAAAAAAAALwEAABkcnMvZG93bnJl&#10;di54bWxQSwUGAAAAAAQABADzAAAAwAUAAAAA&#10;" filled="f" stroked="f" strokeweight=".5pt">
              <v:textbox style="mso-fit-shape-to-text:t" inset="0,0,0,0">
                <w:txbxContent>
                  <w:p w:rsidR="00C05F5D" w:rsidRDefault="0076457E" w:rsidP="007E1133">
                    <w:pPr>
                      <w:pStyle w:val="a6"/>
                      <w:ind w:leftChars="100" w:left="320" w:rightChars="100" w:right="320"/>
                      <w:jc w:val="right"/>
                    </w:pPr>
                  </w:p>
                  <w:p w:rsidR="00C05F5D" w:rsidRDefault="0076457E"/>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57E" w:rsidRDefault="0076457E" w:rsidP="00B91492">
      <w:r>
        <w:separator/>
      </w:r>
    </w:p>
  </w:footnote>
  <w:footnote w:type="continuationSeparator" w:id="0">
    <w:p w:rsidR="0076457E" w:rsidRDefault="0076457E" w:rsidP="00B914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133"/>
    <w:rsid w:val="00014CAA"/>
    <w:rsid w:val="00072800"/>
    <w:rsid w:val="00074722"/>
    <w:rsid w:val="000974DB"/>
    <w:rsid w:val="000D7EC9"/>
    <w:rsid w:val="0011140E"/>
    <w:rsid w:val="00136B00"/>
    <w:rsid w:val="00137940"/>
    <w:rsid w:val="0014554A"/>
    <w:rsid w:val="00150DCC"/>
    <w:rsid w:val="00184F36"/>
    <w:rsid w:val="00193AC7"/>
    <w:rsid w:val="001C3BA7"/>
    <w:rsid w:val="001F4035"/>
    <w:rsid w:val="002526BD"/>
    <w:rsid w:val="00275236"/>
    <w:rsid w:val="00295C31"/>
    <w:rsid w:val="002B19B6"/>
    <w:rsid w:val="002B317C"/>
    <w:rsid w:val="002B7FB6"/>
    <w:rsid w:val="002D6488"/>
    <w:rsid w:val="002D76CC"/>
    <w:rsid w:val="002F6290"/>
    <w:rsid w:val="003A2636"/>
    <w:rsid w:val="003C3987"/>
    <w:rsid w:val="003D222F"/>
    <w:rsid w:val="003D7B06"/>
    <w:rsid w:val="003F192E"/>
    <w:rsid w:val="003F3163"/>
    <w:rsid w:val="003F7285"/>
    <w:rsid w:val="00476DC1"/>
    <w:rsid w:val="004A2D15"/>
    <w:rsid w:val="004C5E87"/>
    <w:rsid w:val="004D2E4D"/>
    <w:rsid w:val="005018F1"/>
    <w:rsid w:val="0050693C"/>
    <w:rsid w:val="00523AA4"/>
    <w:rsid w:val="005250FC"/>
    <w:rsid w:val="00536FB7"/>
    <w:rsid w:val="00540311"/>
    <w:rsid w:val="00545DF7"/>
    <w:rsid w:val="00576C24"/>
    <w:rsid w:val="0058605C"/>
    <w:rsid w:val="005C2676"/>
    <w:rsid w:val="005E0591"/>
    <w:rsid w:val="00624D5D"/>
    <w:rsid w:val="00646CFD"/>
    <w:rsid w:val="006A7C0D"/>
    <w:rsid w:val="006D103D"/>
    <w:rsid w:val="006D6FA7"/>
    <w:rsid w:val="006E6E13"/>
    <w:rsid w:val="006E7C20"/>
    <w:rsid w:val="007201B2"/>
    <w:rsid w:val="007341D6"/>
    <w:rsid w:val="00737C54"/>
    <w:rsid w:val="0076457E"/>
    <w:rsid w:val="007A6CE5"/>
    <w:rsid w:val="007C27CD"/>
    <w:rsid w:val="007E1133"/>
    <w:rsid w:val="0081744D"/>
    <w:rsid w:val="00833707"/>
    <w:rsid w:val="00840A51"/>
    <w:rsid w:val="00852B42"/>
    <w:rsid w:val="00861B57"/>
    <w:rsid w:val="00905CED"/>
    <w:rsid w:val="00923898"/>
    <w:rsid w:val="009830E1"/>
    <w:rsid w:val="0098354A"/>
    <w:rsid w:val="00997B77"/>
    <w:rsid w:val="009B1EF6"/>
    <w:rsid w:val="009E25F6"/>
    <w:rsid w:val="009F31B2"/>
    <w:rsid w:val="00A07376"/>
    <w:rsid w:val="00A97B13"/>
    <w:rsid w:val="00B3448A"/>
    <w:rsid w:val="00B72A6F"/>
    <w:rsid w:val="00B91492"/>
    <w:rsid w:val="00BA3CA7"/>
    <w:rsid w:val="00BA7DFC"/>
    <w:rsid w:val="00BF6BC9"/>
    <w:rsid w:val="00C01BBE"/>
    <w:rsid w:val="00C3223F"/>
    <w:rsid w:val="00C4774B"/>
    <w:rsid w:val="00C63BFE"/>
    <w:rsid w:val="00C74296"/>
    <w:rsid w:val="00CA5CEF"/>
    <w:rsid w:val="00CB6327"/>
    <w:rsid w:val="00CD7E60"/>
    <w:rsid w:val="00D06E50"/>
    <w:rsid w:val="00D50292"/>
    <w:rsid w:val="00D94D20"/>
    <w:rsid w:val="00DE029B"/>
    <w:rsid w:val="00DE279E"/>
    <w:rsid w:val="00DE7B20"/>
    <w:rsid w:val="00E00366"/>
    <w:rsid w:val="00E14FD3"/>
    <w:rsid w:val="00E9071A"/>
    <w:rsid w:val="00EB5BA8"/>
    <w:rsid w:val="00EC6235"/>
    <w:rsid w:val="00EE24AE"/>
    <w:rsid w:val="00F12851"/>
    <w:rsid w:val="00F155B4"/>
    <w:rsid w:val="00F407D2"/>
    <w:rsid w:val="00F54257"/>
    <w:rsid w:val="00F54F42"/>
    <w:rsid w:val="00F65C38"/>
    <w:rsid w:val="00F72D38"/>
    <w:rsid w:val="00F82E64"/>
    <w:rsid w:val="00FC1F38"/>
    <w:rsid w:val="00FD0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34C07"/>
  <w15:docId w15:val="{C839AF5A-14AE-46D9-9C63-2E05984B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7E1133"/>
    <w:pPr>
      <w:widowControl w:val="0"/>
      <w:jc w:val="both"/>
    </w:pPr>
    <w:rPr>
      <w:rFonts w:ascii="Calibri" w:eastAsia="宋体" w:hAnsi="Calibri"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7E1133"/>
    <w:pPr>
      <w:spacing w:after="120"/>
      <w:ind w:leftChars="200" w:left="420"/>
    </w:pPr>
  </w:style>
  <w:style w:type="character" w:customStyle="1" w:styleId="a4">
    <w:name w:val="正文文本缩进 字符"/>
    <w:basedOn w:val="a0"/>
    <w:link w:val="a3"/>
    <w:uiPriority w:val="99"/>
    <w:semiHidden/>
    <w:rsid w:val="007E1133"/>
    <w:rPr>
      <w:rFonts w:ascii="Calibri" w:eastAsia="宋体" w:hAnsi="Calibri" w:cs="Times New Roman"/>
      <w:sz w:val="32"/>
      <w:szCs w:val="32"/>
    </w:rPr>
  </w:style>
  <w:style w:type="paragraph" w:styleId="2">
    <w:name w:val="Body Text First Indent 2"/>
    <w:basedOn w:val="a3"/>
    <w:next w:val="a5"/>
    <w:link w:val="20"/>
    <w:uiPriority w:val="99"/>
    <w:qFormat/>
    <w:rsid w:val="007E1133"/>
    <w:pPr>
      <w:spacing w:after="0"/>
      <w:ind w:leftChars="-171" w:left="-359" w:firstLineChars="312" w:firstLine="420"/>
      <w:jc w:val="left"/>
    </w:pPr>
    <w:rPr>
      <w:rFonts w:ascii="仿宋_GB2312" w:eastAsia="仿宋_GB2312"/>
      <w:szCs w:val="24"/>
    </w:rPr>
  </w:style>
  <w:style w:type="character" w:customStyle="1" w:styleId="20">
    <w:name w:val="正文首行缩进 2 字符"/>
    <w:basedOn w:val="a4"/>
    <w:link w:val="2"/>
    <w:uiPriority w:val="99"/>
    <w:qFormat/>
    <w:rsid w:val="007E1133"/>
    <w:rPr>
      <w:rFonts w:ascii="仿宋_GB2312" w:eastAsia="仿宋_GB2312" w:hAnsi="Calibri" w:cs="Times New Roman"/>
      <w:sz w:val="32"/>
      <w:szCs w:val="24"/>
    </w:rPr>
  </w:style>
  <w:style w:type="paragraph" w:styleId="a5">
    <w:name w:val="List"/>
    <w:basedOn w:val="a"/>
    <w:uiPriority w:val="99"/>
    <w:qFormat/>
    <w:rsid w:val="007E1133"/>
    <w:pPr>
      <w:ind w:left="420" w:hanging="420"/>
    </w:pPr>
    <w:rPr>
      <w:rFonts w:ascii="Arial" w:hAnsi="Arial"/>
    </w:rPr>
  </w:style>
  <w:style w:type="paragraph" w:styleId="a6">
    <w:name w:val="footer"/>
    <w:basedOn w:val="a"/>
    <w:link w:val="a7"/>
    <w:uiPriority w:val="99"/>
    <w:qFormat/>
    <w:rsid w:val="007E1133"/>
    <w:pPr>
      <w:tabs>
        <w:tab w:val="center" w:pos="4153"/>
        <w:tab w:val="right" w:pos="8306"/>
      </w:tabs>
      <w:snapToGrid w:val="0"/>
      <w:jc w:val="left"/>
    </w:pPr>
    <w:rPr>
      <w:sz w:val="18"/>
    </w:rPr>
  </w:style>
  <w:style w:type="character" w:customStyle="1" w:styleId="a7">
    <w:name w:val="页脚 字符"/>
    <w:basedOn w:val="a0"/>
    <w:link w:val="a6"/>
    <w:uiPriority w:val="99"/>
    <w:qFormat/>
    <w:rsid w:val="007E1133"/>
    <w:rPr>
      <w:rFonts w:ascii="Calibri" w:eastAsia="宋体" w:hAnsi="Calibri" w:cs="Times New Roman"/>
      <w:sz w:val="18"/>
      <w:szCs w:val="32"/>
    </w:rPr>
  </w:style>
  <w:style w:type="character" w:styleId="a8">
    <w:name w:val="Strong"/>
    <w:basedOn w:val="a0"/>
    <w:qFormat/>
    <w:rsid w:val="007E1133"/>
    <w:rPr>
      <w:b/>
    </w:rPr>
  </w:style>
  <w:style w:type="paragraph" w:styleId="a9">
    <w:name w:val="header"/>
    <w:basedOn w:val="a"/>
    <w:link w:val="aa"/>
    <w:uiPriority w:val="99"/>
    <w:unhideWhenUsed/>
    <w:rsid w:val="00B91492"/>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B91492"/>
    <w:rPr>
      <w:rFonts w:ascii="Calibri" w:eastAsia="宋体" w:hAnsi="Calibri" w:cs="Times New Roman"/>
      <w:sz w:val="18"/>
      <w:szCs w:val="18"/>
    </w:rPr>
  </w:style>
  <w:style w:type="paragraph" w:styleId="ab">
    <w:name w:val="Balloon Text"/>
    <w:basedOn w:val="a"/>
    <w:link w:val="ac"/>
    <w:uiPriority w:val="99"/>
    <w:semiHidden/>
    <w:unhideWhenUsed/>
    <w:rsid w:val="00536FB7"/>
    <w:rPr>
      <w:sz w:val="18"/>
      <w:szCs w:val="18"/>
    </w:rPr>
  </w:style>
  <w:style w:type="character" w:customStyle="1" w:styleId="ac">
    <w:name w:val="批注框文本 字符"/>
    <w:basedOn w:val="a0"/>
    <w:link w:val="ab"/>
    <w:uiPriority w:val="99"/>
    <w:semiHidden/>
    <w:rsid w:val="00536FB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1</Pages>
  <Words>4</Words>
  <Characters>27</Characters>
  <Application>Microsoft Office Word</Application>
  <DocSecurity>0</DocSecurity>
  <Lines>1</Lines>
  <Paragraphs>1</Paragraphs>
  <ScaleCrop>false</ScaleCrop>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小张</cp:lastModifiedBy>
  <cp:revision>134</cp:revision>
  <cp:lastPrinted>2023-05-19T03:22:00Z</cp:lastPrinted>
  <dcterms:created xsi:type="dcterms:W3CDTF">2023-05-19T00:01:00Z</dcterms:created>
  <dcterms:modified xsi:type="dcterms:W3CDTF">2025-05-26T03:19:00Z</dcterms:modified>
</cp:coreProperties>
</file>