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3D" w:rsidRDefault="00BE573D" w:rsidP="00BE573D">
      <w:pPr>
        <w:spacing w:line="52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附件2：</w:t>
      </w:r>
    </w:p>
    <w:p w:rsidR="00BE573D" w:rsidRDefault="00BE573D" w:rsidP="00BE573D">
      <w:pPr>
        <w:spacing w:line="520" w:lineRule="exact"/>
        <w:jc w:val="center"/>
        <w:rPr>
          <w:rFonts w:ascii="仿宋_GB2312" w:eastAsia="仿宋_GB2312" w:hAnsi="宋体" w:hint="eastAsia"/>
          <w:b/>
          <w:sz w:val="36"/>
          <w:szCs w:val="36"/>
        </w:rPr>
      </w:pPr>
      <w:bookmarkStart w:id="0" w:name="_GoBack"/>
      <w:r>
        <w:rPr>
          <w:rFonts w:ascii="仿宋_GB2312" w:eastAsia="仿宋_GB2312" w:hAnsi="宋体" w:hint="eastAsia"/>
          <w:b/>
          <w:sz w:val="36"/>
          <w:szCs w:val="36"/>
        </w:rPr>
        <w:t>安徽职业技术学院参赛学生平时成绩报表</w:t>
      </w:r>
      <w:bookmarkEnd w:id="0"/>
    </w:p>
    <w:p w:rsidR="00BE573D" w:rsidRDefault="00BE573D" w:rsidP="00BE573D">
      <w:pPr>
        <w:spacing w:line="520" w:lineRule="exact"/>
        <w:ind w:firstLine="57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二级学院：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                  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参赛时间：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592"/>
        <w:gridCol w:w="1592"/>
        <w:gridCol w:w="1592"/>
        <w:gridCol w:w="1592"/>
        <w:gridCol w:w="1592"/>
        <w:gridCol w:w="1592"/>
        <w:gridCol w:w="1592"/>
        <w:gridCol w:w="1596"/>
      </w:tblGrid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班级</w:t>
            </w: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课程名称</w:t>
            </w: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考试成绩</w:t>
            </w: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赛项类别</w:t>
            </w: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赛项名称</w:t>
            </w: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获奖等级</w:t>
            </w:r>
          </w:p>
        </w:tc>
        <w:tc>
          <w:tcPr>
            <w:tcW w:w="1596" w:type="dxa"/>
          </w:tcPr>
          <w:p w:rsidR="00BE573D" w:rsidRDefault="00BE573D" w:rsidP="0094287D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平时成绩</w:t>
            </w: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1596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二级学院审核意见</w:t>
            </w:r>
          </w:p>
        </w:tc>
        <w:tc>
          <w:tcPr>
            <w:tcW w:w="12740" w:type="dxa"/>
            <w:gridSpan w:val="8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BE573D" w:rsidTr="0094287D">
        <w:tc>
          <w:tcPr>
            <w:tcW w:w="1592" w:type="dxa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教务处审核意见</w:t>
            </w:r>
          </w:p>
        </w:tc>
        <w:tc>
          <w:tcPr>
            <w:tcW w:w="12740" w:type="dxa"/>
            <w:gridSpan w:val="8"/>
          </w:tcPr>
          <w:p w:rsidR="00BE573D" w:rsidRDefault="00BE573D" w:rsidP="0094287D">
            <w:pPr>
              <w:spacing w:line="520" w:lineRule="exact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BE573D" w:rsidRDefault="00BE573D" w:rsidP="00BE573D">
      <w:pPr>
        <w:spacing w:line="520" w:lineRule="exact"/>
        <w:ind w:firstLine="57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注：赛项类别指</w:t>
      </w:r>
      <w:r>
        <w:rPr>
          <w:rFonts w:ascii="仿宋_GB2312" w:eastAsia="仿宋_GB2312" w:hint="eastAsia"/>
          <w:sz w:val="30"/>
          <w:szCs w:val="30"/>
        </w:rPr>
        <w:t>安徽省职业院校技能</w:t>
      </w:r>
      <w:r>
        <w:rPr>
          <w:rFonts w:ascii="仿宋_GB2312" w:eastAsia="仿宋_GB2312" w:hAnsi="宋体" w:hint="eastAsia"/>
          <w:sz w:val="30"/>
          <w:szCs w:val="30"/>
        </w:rPr>
        <w:t>大赛、全国职业院校技能大赛或</w:t>
      </w:r>
      <w:r>
        <w:rPr>
          <w:rFonts w:ascii="仿宋_GB2312" w:eastAsia="仿宋_GB2312" w:hint="eastAsia"/>
          <w:sz w:val="30"/>
          <w:szCs w:val="30"/>
        </w:rPr>
        <w:t>安徽省教育厅公布的</w:t>
      </w:r>
      <w:r>
        <w:rPr>
          <w:rFonts w:ascii="仿宋_GB2312" w:eastAsia="仿宋_GB2312" w:hAnsi="宋体" w:hint="eastAsia"/>
          <w:sz w:val="30"/>
          <w:szCs w:val="30"/>
        </w:rPr>
        <w:t>A、B类赛项。</w:t>
      </w:r>
    </w:p>
    <w:p w:rsidR="004E40DB" w:rsidRPr="00BE573D" w:rsidRDefault="00BE573D"/>
    <w:sectPr w:rsidR="004E40DB" w:rsidRPr="00BE573D" w:rsidSect="00BE57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3D"/>
    <w:rsid w:val="005E47FD"/>
    <w:rsid w:val="00630442"/>
    <w:rsid w:val="00BE573D"/>
    <w:rsid w:val="00E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FB8A0-7256-4F08-AE1B-82478E20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7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2022-12-27T07:22:00Z</dcterms:created>
  <dcterms:modified xsi:type="dcterms:W3CDTF">2022-12-27T07:23:00Z</dcterms:modified>
</cp:coreProperties>
</file>